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3A6" w14:textId="347A0CD9" w:rsidR="00355924" w:rsidRPr="00355924" w:rsidRDefault="00355924" w:rsidP="00355924">
      <w:pPr>
        <w:pStyle w:val="Title"/>
        <w:rPr>
          <w:rStyle w:val="Heading3Char"/>
          <w:rFonts w:asciiTheme="majorHAnsi" w:eastAsiaTheme="majorEastAsia" w:hAnsiTheme="majorHAnsi" w:cstheme="majorBidi"/>
          <w:color w:val="auto"/>
          <w:sz w:val="56"/>
          <w:szCs w:val="56"/>
        </w:rPr>
      </w:pPr>
      <w:r w:rsidRPr="00355924">
        <w:rPr>
          <w:rStyle w:val="Heading3Char"/>
          <w:rFonts w:asciiTheme="majorHAnsi" w:eastAsiaTheme="majorEastAsia" w:hAnsiTheme="majorHAnsi" w:cstheme="majorBidi"/>
          <w:color w:val="auto"/>
          <w:sz w:val="56"/>
          <w:szCs w:val="56"/>
        </w:rPr>
        <w:t xml:space="preserve">Public comments on NASA’s draft EIS for a Mars sample return, and what’s </w:t>
      </w:r>
      <w:proofErr w:type="gramStart"/>
      <w:r w:rsidRPr="00355924">
        <w:rPr>
          <w:rStyle w:val="Heading3Char"/>
          <w:rFonts w:asciiTheme="majorHAnsi" w:eastAsiaTheme="majorEastAsia" w:hAnsiTheme="majorHAnsi" w:cstheme="majorBidi"/>
          <w:color w:val="auto"/>
          <w:sz w:val="56"/>
          <w:szCs w:val="56"/>
        </w:rPr>
        <w:t>next</w:t>
      </w:r>
      <w:proofErr w:type="gramEnd"/>
    </w:p>
    <w:p w14:paraId="49F764B8" w14:textId="77777777" w:rsidR="00355924" w:rsidRDefault="00355924" w:rsidP="004C6E29">
      <w:pPr>
        <w:pStyle w:val="Heading3"/>
        <w:rPr>
          <w:rStyle w:val="Heading3Char"/>
        </w:rPr>
      </w:pPr>
    </w:p>
    <w:bookmarkStart w:id="0" w:name="h_public_comments_on"/>
    <w:p w14:paraId="6F6CAD1D" w14:textId="12EDDB01" w:rsidR="004C6E29" w:rsidRDefault="004C6E29" w:rsidP="004C6E29">
      <w:pPr>
        <w:pStyle w:val="Heading3"/>
      </w:pPr>
      <w:r w:rsidRPr="00DA3F7C">
        <w:rPr>
          <w:rStyle w:val="Heading3Char"/>
        </w:rPr>
        <w:fldChar w:fldCharType="begin"/>
      </w:r>
      <w:r w:rsidRPr="00DA3F7C">
        <w:rPr>
          <w:rStyle w:val="Heading3Char"/>
        </w:rPr>
        <w:instrText xml:space="preserve"> HYPERLINK  \l "h_public_comments_on" </w:instrText>
      </w:r>
      <w:r w:rsidRPr="00DA3F7C">
        <w:rPr>
          <w:rStyle w:val="Heading3Char"/>
        </w:rPr>
      </w:r>
      <w:r w:rsidRPr="00DA3F7C">
        <w:rPr>
          <w:rStyle w:val="Heading3Char"/>
        </w:rPr>
        <w:fldChar w:fldCharType="separate"/>
      </w:r>
      <w:bookmarkStart w:id="1" w:name="_Toc130209016"/>
      <w:r w:rsidRPr="00DA3F7C">
        <w:rPr>
          <w:rStyle w:val="Heading3Char"/>
        </w:rPr>
        <w:t xml:space="preserve">Public comments on the EIS show that many members of the public have similar views to Carl Sagan that this is a qualitatively different situation from a human pathogen in a BSL-4 and that </w:t>
      </w:r>
      <w:r>
        <w:rPr>
          <w:rStyle w:val="Heading3Char"/>
        </w:rPr>
        <w:t xml:space="preserve">NASA </w:t>
      </w:r>
      <w:r w:rsidRPr="00DA3F7C">
        <w:rPr>
          <w:rStyle w:val="Heading3Char"/>
        </w:rPr>
        <w:t>shouldn’t take even a low level of ris</w:t>
      </w:r>
      <w:r>
        <w:rPr>
          <w:rStyle w:val="Heading3Char"/>
        </w:rPr>
        <w:t>k with Earth’s biosphere</w:t>
      </w:r>
      <w:r w:rsidRPr="00DA3F7C">
        <w:rPr>
          <w:rStyle w:val="Heading3Char"/>
        </w:rPr>
        <w:fldChar w:fldCharType="end"/>
      </w:r>
      <w:bookmarkEnd w:id="0"/>
      <w:r>
        <w:br/>
      </w:r>
      <w:hyperlink w:anchor="h_EPAs_letter" w:history="1">
        <w:r>
          <w:rPr>
            <w:rStyle w:val="Hyperlink"/>
            <w:sz w:val="16"/>
            <w:szCs w:val="16"/>
          </w:rPr>
          <w:t>N</w:t>
        </w:r>
        <w:r w:rsidRPr="00EA43CB">
          <w:rPr>
            <w:rStyle w:val="Hyperlink"/>
            <w:sz w:val="16"/>
            <w:szCs w:val="16"/>
          </w:rPr>
          <w:t>ext</w:t>
        </w:r>
        <w:r w:rsidRPr="00EA43CB">
          <w:rPr>
            <w:rStyle w:val="Hyperlink"/>
            <w:sz w:val="16"/>
            <w:szCs w:val="16"/>
          </w:rPr>
          <w:t xml:space="preserve"> </w:t>
        </w:r>
        <w:r w:rsidRPr="00EA43CB">
          <w:rPr>
            <w:rStyle w:val="Hyperlink"/>
            <w:sz w:val="16"/>
            <w:szCs w:val="16"/>
          </w:rPr>
          <w:t>section</w:t>
        </w:r>
      </w:hyperlink>
      <w:r w:rsidRPr="0034085E">
        <w:rPr>
          <w:sz w:val="16"/>
          <w:szCs w:val="16"/>
        </w:rPr>
        <w:t xml:space="preserve"> </w:t>
      </w:r>
      <w:bookmarkEnd w:id="1"/>
    </w:p>
    <w:p w14:paraId="373A2FA4" w14:textId="77777777" w:rsidR="004C6E29" w:rsidRDefault="004C6E29" w:rsidP="004C6E29"/>
    <w:p w14:paraId="4E427507" w14:textId="77777777" w:rsidR="004C6E29" w:rsidRDefault="004C6E29" w:rsidP="004C6E29">
      <w:r>
        <w:t xml:space="preserve">The public comments aren’t a poll, but they do show that many members of the public have similar views to Carl Sagan, Gill Levin, Carl </w:t>
      </w:r>
      <w:proofErr w:type="spellStart"/>
      <w:proofErr w:type="gramStart"/>
      <w:r>
        <w:t>Woese</w:t>
      </w:r>
      <w:proofErr w:type="spellEnd"/>
      <w:proofErr w:type="gramEnd"/>
      <w:r>
        <w:t xml:space="preserve"> and others, that this is a qualitatively different situation from a known pathogen in a BSL-4 lab and that we shouldn’t take even a low level of risk.</w:t>
      </w:r>
    </w:p>
    <w:p w14:paraId="66906E33" w14:textId="77777777" w:rsidR="004C6E29" w:rsidRDefault="004C6E29" w:rsidP="004C6E29"/>
    <w:p w14:paraId="4DE08081" w14:textId="77777777" w:rsidR="004C6E29" w:rsidRDefault="004C6E29" w:rsidP="004C6E29">
      <w:r>
        <w:t xml:space="preserve">Many specifically mention potential for unprecedented harm in one way or another. I think it is also reasonable to assume that all or nearly all the ones that say, test first, sterilize first or stop mission would support Carl Sagan’s quote </w:t>
      </w:r>
      <w:hyperlink w:anchor="kix.urfjjsuep509">
        <w:r w:rsidRPr="00A05535">
          <w:rPr>
            <w:u w:val="single"/>
          </w:rPr>
          <w:t>(Sag</w:t>
        </w:r>
        <w:r w:rsidRPr="00A05535">
          <w:rPr>
            <w:u w:val="single"/>
          </w:rPr>
          <w:t>a</w:t>
        </w:r>
        <w:r w:rsidRPr="00A05535">
          <w:rPr>
            <w:u w:val="single"/>
          </w:rPr>
          <w:t>n, 1973)</w:t>
        </w:r>
      </w:hyperlink>
      <w:r>
        <w:rPr>
          <w:u w:val="single"/>
        </w:rPr>
        <w:t>:</w:t>
      </w:r>
      <w:r w:rsidRPr="00030150">
        <w:t xml:space="preserve"> </w:t>
      </w:r>
    </w:p>
    <w:p w14:paraId="38AEB6DF" w14:textId="77777777" w:rsidR="004C6E29" w:rsidRDefault="004C6E29" w:rsidP="004C6E29">
      <w:pPr>
        <w:pStyle w:val="NormalWeb"/>
        <w:ind w:left="1440"/>
      </w:pPr>
      <w:r>
        <w:rPr>
          <w:b/>
          <w:bCs/>
          <w:i/>
          <w:iCs/>
        </w:rPr>
        <w:t>“</w:t>
      </w:r>
      <w:r w:rsidRPr="00A05535">
        <w:rPr>
          <w:b/>
          <w:bCs/>
          <w:i/>
          <w:iCs/>
        </w:rPr>
        <w:t>The likelihood that such pathogens exist is probably small, but we cannot take even a small risk with a billion lives.</w:t>
      </w:r>
      <w:r>
        <w:rPr>
          <w:b/>
          <w:bCs/>
          <w:i/>
          <w:iCs/>
        </w:rPr>
        <w:t>”</w:t>
      </w:r>
    </w:p>
    <w:p w14:paraId="21AA52F8" w14:textId="77777777" w:rsidR="004C6E29" w:rsidRDefault="004C6E29" w:rsidP="004C6E29">
      <w:r>
        <w:t>Here are the comments summarized, and I’ve shown in bold the ones that likely support Carl Sagan’s statement that we can’t take even a small risk with a billion lives.</w:t>
      </w:r>
    </w:p>
    <w:p w14:paraId="1E3DB249" w14:textId="77777777" w:rsidR="004C6E29" w:rsidRDefault="004C6E29" w:rsidP="004C6E29"/>
    <w:p w14:paraId="3FED6B38" w14:textId="77777777" w:rsidR="004C6E29" w:rsidRDefault="004C6E29" w:rsidP="004C6E29">
      <w:r>
        <w:t xml:space="preserve">As a rough estimate, 50 supporting some variation on Carl Sagan’s view out of a total of 63 separate people commenting (selected one only for duplicate entries). Some were anonymous and it’s not possible to know for sure if some of those were also duplicate. At any rate, several dozen distinct members of the public expressed views that suggest they would be in support of Sagan’s quote, on a not very widely publicised EIS. </w:t>
      </w:r>
    </w:p>
    <w:p w14:paraId="12370EE0" w14:textId="77777777" w:rsidR="004C6E29" w:rsidRDefault="004C6E29" w:rsidP="004C6E29"/>
    <w:p w14:paraId="65425E72" w14:textId="77777777" w:rsidR="004C6E29" w:rsidRDefault="004C6E29" w:rsidP="004C6E29">
      <w:pPr>
        <w:pStyle w:val="ListParagraph"/>
        <w:numPr>
          <w:ilvl w:val="0"/>
          <w:numId w:val="2"/>
        </w:numPr>
        <w:rPr>
          <w:b/>
          <w:bCs/>
        </w:rPr>
      </w:pPr>
      <w:hyperlink r:id="rId5" w:history="1">
        <w:r w:rsidRPr="00B150BE">
          <w:rPr>
            <w:rStyle w:val="Hyperlink"/>
            <w:b/>
            <w:bCs/>
          </w:rPr>
          <w:t>stop mission, unprecedented harm</w:t>
        </w:r>
      </w:hyperlink>
      <w:bookmarkStart w:id="2" w:name="_Hlk124419225"/>
      <w:r>
        <w:rPr>
          <w:b/>
          <w:bCs/>
        </w:rPr>
        <w:t xml:space="preserve"> – </w:t>
      </w:r>
      <w:hyperlink r:id="rId6" w:history="1">
        <w:r w:rsidRPr="00B150BE">
          <w:rPr>
            <w:rStyle w:val="Hyperlink"/>
            <w:b/>
            <w:bCs/>
          </w:rPr>
          <w:t>test first</w:t>
        </w:r>
      </w:hyperlink>
      <w:r>
        <w:rPr>
          <w:b/>
          <w:bCs/>
        </w:rPr>
        <w:t xml:space="preserve"> – </w:t>
      </w:r>
      <w:bookmarkStart w:id="3" w:name="_Hlk124419240"/>
      <w:r w:rsidRPr="00B150BE">
        <w:rPr>
          <w:b/>
          <w:bCs/>
        </w:rPr>
        <w:fldChar w:fldCharType="begin"/>
      </w:r>
      <w:r w:rsidRPr="00B150BE">
        <w:rPr>
          <w:b/>
          <w:bCs/>
        </w:rPr>
        <w:instrText xml:space="preserve"> HYPERLINK "https://www.regulations.gov/comment/NASA-2022-0002-0179" </w:instrText>
      </w:r>
      <w:r w:rsidRPr="00B150BE">
        <w:rPr>
          <w:b/>
          <w:bCs/>
        </w:rPr>
      </w:r>
      <w:r w:rsidRPr="00B150BE">
        <w:rPr>
          <w:b/>
          <w:bCs/>
        </w:rPr>
        <w:fldChar w:fldCharType="separate"/>
      </w:r>
      <w:r w:rsidRPr="00B150BE">
        <w:rPr>
          <w:rStyle w:val="Hyperlink"/>
          <w:b/>
          <w:bCs/>
        </w:rPr>
        <w:t>protect Earth</w:t>
      </w:r>
      <w:r w:rsidRPr="00B150BE">
        <w:rPr>
          <w:b/>
          <w:bCs/>
        </w:rPr>
        <w:fldChar w:fldCharType="end"/>
      </w:r>
      <w:bookmarkStart w:id="4" w:name="_Hlk124419247"/>
      <w:bookmarkEnd w:id="3"/>
      <w:r>
        <w:rPr>
          <w:b/>
          <w:bCs/>
        </w:rPr>
        <w:t xml:space="preserve"> – </w:t>
      </w:r>
      <w:hyperlink r:id="rId7" w:history="1">
        <w:r w:rsidRPr="00B150BE">
          <w:rPr>
            <w:rStyle w:val="Hyperlink"/>
            <w:b/>
            <w:bCs/>
          </w:rPr>
          <w:t>test first</w:t>
        </w:r>
      </w:hyperlink>
      <w:bookmarkEnd w:id="4"/>
      <w:r w:rsidRPr="00B150BE">
        <w:rPr>
          <w:b/>
          <w:bCs/>
        </w:rPr>
        <w:t xml:space="preserve"> </w:t>
      </w:r>
      <w:bookmarkStart w:id="5" w:name="_Hlk124702436"/>
      <w:bookmarkStart w:id="6" w:name="_Hlk124419481"/>
      <w:r w:rsidRPr="00F1608A">
        <w:rPr>
          <w:b/>
          <w:bCs/>
        </w:rPr>
        <w:t>–</w:t>
      </w:r>
      <w:r>
        <w:rPr>
          <w:b/>
          <w:bCs/>
        </w:rPr>
        <w:t xml:space="preserve"> </w:t>
      </w:r>
      <w:hyperlink r:id="rId8" w:history="1">
        <w:r w:rsidRPr="00F1608A">
          <w:rPr>
            <w:rStyle w:val="Hyperlink"/>
            <w:b/>
            <w:bCs/>
          </w:rPr>
          <w:t>stop mission</w:t>
        </w:r>
      </w:hyperlink>
      <w:r w:rsidRPr="00F1608A">
        <w:rPr>
          <w:b/>
          <w:bCs/>
        </w:rPr>
        <w:t xml:space="preserve"> </w:t>
      </w:r>
      <w:bookmarkStart w:id="7" w:name="_Hlk124419488"/>
    </w:p>
    <w:p w14:paraId="3E2E28A9" w14:textId="77777777" w:rsidR="004C6E29" w:rsidRPr="00F1608A" w:rsidRDefault="004C6E29" w:rsidP="004C6E29">
      <w:pPr>
        <w:pStyle w:val="ListParagraph"/>
        <w:numPr>
          <w:ilvl w:val="0"/>
          <w:numId w:val="2"/>
        </w:numPr>
        <w:rPr>
          <w:rStyle w:val="Hyperlink"/>
        </w:rPr>
      </w:pPr>
      <w:hyperlink r:id="rId9" w:history="1">
        <w:r w:rsidRPr="00F1608A">
          <w:rPr>
            <w:rStyle w:val="Hyperlink"/>
            <w:b/>
            <w:bCs/>
          </w:rPr>
          <w:t>stop mission</w:t>
        </w:r>
      </w:hyperlink>
      <w:bookmarkEnd w:id="7"/>
      <w:r w:rsidRPr="00F1608A">
        <w:rPr>
          <w:b/>
          <w:bCs/>
        </w:rPr>
        <w:t xml:space="preserve"> – </w:t>
      </w:r>
      <w:hyperlink r:id="rId10" w:history="1">
        <w:r w:rsidRPr="00F1608A">
          <w:rPr>
            <w:rStyle w:val="Hyperlink"/>
            <w:b/>
            <w:bCs/>
          </w:rPr>
          <w:t>test first</w:t>
        </w:r>
      </w:hyperlink>
      <w:bookmarkStart w:id="8" w:name="_Hlk124419314"/>
      <w:r w:rsidRPr="00F1608A">
        <w:rPr>
          <w:b/>
          <w:bCs/>
        </w:rPr>
        <w:t xml:space="preserve"> – </w:t>
      </w:r>
      <w:hyperlink r:id="rId11" w:history="1">
        <w:r w:rsidRPr="00F1608A">
          <w:rPr>
            <w:rStyle w:val="Hyperlink"/>
            <w:b/>
            <w:bCs/>
          </w:rPr>
          <w:t>test first, unprecedented harm</w:t>
        </w:r>
      </w:hyperlink>
      <w:bookmarkStart w:id="9" w:name="_Hlk124419496"/>
      <w:bookmarkEnd w:id="8"/>
      <w:r w:rsidRPr="00F1608A">
        <w:rPr>
          <w:b/>
          <w:bCs/>
        </w:rPr>
        <w:t xml:space="preserve"> – </w:t>
      </w:r>
      <w:hyperlink r:id="rId12" w:history="1">
        <w:r w:rsidRPr="00F1608A">
          <w:rPr>
            <w:rStyle w:val="Hyperlink"/>
            <w:b/>
            <w:bCs/>
          </w:rPr>
          <w:t>keep Earth 100% safe</w:t>
        </w:r>
      </w:hyperlink>
      <w:bookmarkStart w:id="10" w:name="_Hlk124702455"/>
      <w:bookmarkEnd w:id="5"/>
      <w:r w:rsidRPr="00F1608A">
        <w:rPr>
          <w:b/>
          <w:bCs/>
        </w:rPr>
        <w:t xml:space="preserve"> –</w:t>
      </w:r>
      <w:r>
        <w:t xml:space="preserve"> </w:t>
      </w:r>
      <w:hyperlink r:id="rId13" w:history="1">
        <w:r w:rsidRPr="00F1608A">
          <w:rPr>
            <w:rStyle w:val="Hyperlink"/>
            <w:b/>
            <w:bCs/>
          </w:rPr>
          <w:t>test first</w:t>
        </w:r>
      </w:hyperlink>
      <w:r>
        <w:rPr>
          <w:rStyle w:val="Hyperlink"/>
          <w:b/>
          <w:bCs/>
        </w:rPr>
        <w:br/>
      </w:r>
    </w:p>
    <w:bookmarkStart w:id="11" w:name="_Hlk124419281"/>
    <w:p w14:paraId="0BDAAECB" w14:textId="77777777" w:rsidR="004C6E29" w:rsidRPr="00F1608A" w:rsidRDefault="004C6E29" w:rsidP="004C6E29">
      <w:pPr>
        <w:pStyle w:val="ListParagraph"/>
        <w:numPr>
          <w:ilvl w:val="0"/>
          <w:numId w:val="2"/>
        </w:numPr>
        <w:rPr>
          <w:rStyle w:val="Hyperlink"/>
          <w:b/>
          <w:bCs/>
        </w:rPr>
      </w:pPr>
      <w:r w:rsidRPr="00F1608A">
        <w:fldChar w:fldCharType="begin"/>
      </w:r>
      <w:r>
        <w:instrText>HYPERLINK "https://www.regulations.gov/comment/NASA-2022-0002-0190"</w:instrText>
      </w:r>
      <w:r w:rsidRPr="00F1608A">
        <w:fldChar w:fldCharType="separate"/>
      </w:r>
      <w:r w:rsidRPr="00F1608A">
        <w:rPr>
          <w:rStyle w:val="Hyperlink"/>
          <w:b/>
          <w:bCs/>
        </w:rPr>
        <w:t>stop mission</w:t>
      </w:r>
      <w:r w:rsidRPr="00F1608A">
        <w:rPr>
          <w:rStyle w:val="Hyperlink"/>
          <w:b/>
          <w:bCs/>
        </w:rPr>
        <w:fldChar w:fldCharType="end"/>
      </w:r>
      <w:bookmarkEnd w:id="11"/>
      <w:r>
        <w:t xml:space="preserve"> – </w:t>
      </w:r>
      <w:hyperlink r:id="rId14" w:history="1">
        <w:r w:rsidRPr="00174C0B">
          <w:rPr>
            <w:rStyle w:val="Hyperlink"/>
          </w:rPr>
          <w:t>need clarity about security measures</w:t>
        </w:r>
      </w:hyperlink>
      <w:r>
        <w:t xml:space="preserve"> </w:t>
      </w:r>
      <w:r w:rsidRPr="00174C0B">
        <w:t xml:space="preserve">– </w:t>
      </w:r>
      <w:hyperlink r:id="rId15" w:history="1">
        <w:r w:rsidRPr="00174C0B">
          <w:rPr>
            <w:rStyle w:val="Hyperlink"/>
          </w:rPr>
          <w:t>off topic</w:t>
        </w:r>
      </w:hyperlink>
      <w:r>
        <w:t xml:space="preserve"> – </w:t>
      </w:r>
      <w:hyperlink r:id="rId16" w:history="1">
        <w:r w:rsidRPr="00174C0B">
          <w:rPr>
            <w:rStyle w:val="Hyperlink"/>
          </w:rPr>
          <w:t>alternative design</w:t>
        </w:r>
      </w:hyperlink>
      <w:bookmarkEnd w:id="2"/>
      <w:bookmarkEnd w:id="6"/>
      <w:bookmarkEnd w:id="9"/>
      <w:bookmarkEnd w:id="10"/>
      <w:r>
        <w:t xml:space="preserve"> </w:t>
      </w:r>
      <w:bookmarkStart w:id="12" w:name="_Hlk124422823"/>
      <w:bookmarkStart w:id="13" w:name="_Hlk124702649"/>
      <w:r>
        <w:t xml:space="preserve">- </w:t>
      </w:r>
      <w:hyperlink r:id="rId17" w:history="1">
        <w:r w:rsidRPr="00F1608A">
          <w:rPr>
            <w:rStyle w:val="Hyperlink"/>
            <w:b/>
            <w:bCs/>
          </w:rPr>
          <w:t xml:space="preserve">keep Earth 100% safe </w:t>
        </w:r>
      </w:hyperlink>
    </w:p>
    <w:p w14:paraId="5F705B97" w14:textId="77777777" w:rsidR="004C6E29" w:rsidRPr="00F1608A" w:rsidRDefault="004C6E29" w:rsidP="004C6E29">
      <w:pPr>
        <w:pStyle w:val="ListParagraph"/>
        <w:numPr>
          <w:ilvl w:val="0"/>
          <w:numId w:val="2"/>
        </w:numPr>
      </w:pPr>
      <w:hyperlink r:id="rId18" w:history="1">
        <w:r w:rsidRPr="00F1608A">
          <w:rPr>
            <w:rStyle w:val="Hyperlink"/>
            <w:b/>
            <w:bCs/>
          </w:rPr>
          <w:t>unprecedented harm</w:t>
        </w:r>
      </w:hyperlink>
      <w:r w:rsidRPr="00F1608A">
        <w:rPr>
          <w:b/>
          <w:bCs/>
        </w:rPr>
        <w:t xml:space="preserve"> – </w:t>
      </w:r>
      <w:bookmarkStart w:id="14" w:name="_Hlk124419467"/>
      <w:bookmarkStart w:id="15" w:name="_Hlk124422658"/>
      <w:r w:rsidRPr="00F1608A">
        <w:fldChar w:fldCharType="begin"/>
      </w:r>
      <w:r>
        <w:instrText>HYPERLINK "https://www.regulations.gov/comment/NASA-2022-0002-0193"</w:instrText>
      </w:r>
      <w:r w:rsidRPr="00F1608A">
        <w:fldChar w:fldCharType="separate"/>
      </w:r>
      <w:r w:rsidRPr="00F1608A">
        <w:rPr>
          <w:rStyle w:val="Hyperlink"/>
          <w:b/>
          <w:bCs/>
        </w:rPr>
        <w:t>stop mission, unprecedented harm</w:t>
      </w:r>
      <w:r w:rsidRPr="00F1608A">
        <w:rPr>
          <w:rStyle w:val="Hyperlink"/>
          <w:b/>
          <w:bCs/>
        </w:rPr>
        <w:fldChar w:fldCharType="end"/>
      </w:r>
      <w:bookmarkEnd w:id="14"/>
      <w:r w:rsidRPr="00174C0B">
        <w:t xml:space="preserve"> </w:t>
      </w:r>
      <w:bookmarkEnd w:id="15"/>
      <w:r w:rsidRPr="00174C0B">
        <w:t xml:space="preserve">– </w:t>
      </w:r>
      <w:hyperlink r:id="rId19" w:history="1">
        <w:r w:rsidRPr="00174C0B">
          <w:rPr>
            <w:rStyle w:val="Hyperlink"/>
          </w:rPr>
          <w:t>alternative design</w:t>
        </w:r>
      </w:hyperlink>
      <w:r>
        <w:rPr>
          <w:rStyle w:val="Hyperlink"/>
        </w:rPr>
        <w:t xml:space="preserve"> – </w:t>
      </w:r>
      <w:hyperlink r:id="rId20" w:history="1">
        <w:r w:rsidRPr="00F1608A">
          <w:rPr>
            <w:rStyle w:val="Hyperlink"/>
            <w:b/>
            <w:bCs/>
          </w:rPr>
          <w:t>test first</w:t>
        </w:r>
      </w:hyperlink>
      <w:bookmarkEnd w:id="12"/>
      <w:r w:rsidRPr="00F1608A">
        <w:rPr>
          <w:b/>
          <w:bCs/>
        </w:rPr>
        <w:t xml:space="preserve"> – </w:t>
      </w:r>
      <w:hyperlink r:id="rId21" w:history="1">
        <w:r w:rsidRPr="00F1608A">
          <w:rPr>
            <w:rStyle w:val="Hyperlink"/>
            <w:b/>
            <w:bCs/>
          </w:rPr>
          <w:t>test first</w:t>
        </w:r>
      </w:hyperlink>
      <w:r w:rsidRPr="00F1608A">
        <w:rPr>
          <w:b/>
          <w:bCs/>
        </w:rPr>
        <w:t xml:space="preserve"> </w:t>
      </w:r>
      <w:r>
        <w:rPr>
          <w:b/>
          <w:bCs/>
        </w:rPr>
        <w:br/>
      </w:r>
    </w:p>
    <w:p w14:paraId="74769262" w14:textId="77777777" w:rsidR="004C6E29" w:rsidRPr="00F1608A" w:rsidRDefault="004C6E29" w:rsidP="004C6E29">
      <w:pPr>
        <w:pStyle w:val="ListParagraph"/>
        <w:numPr>
          <w:ilvl w:val="0"/>
          <w:numId w:val="2"/>
        </w:numPr>
      </w:pPr>
      <w:hyperlink r:id="rId22" w:history="1">
        <w:r w:rsidRPr="00F1608A">
          <w:rPr>
            <w:rStyle w:val="Hyperlink"/>
            <w:b/>
            <w:bCs/>
          </w:rPr>
          <w:t>test first</w:t>
        </w:r>
      </w:hyperlink>
      <w:r w:rsidRPr="00F1608A">
        <w:rPr>
          <w:b/>
          <w:bCs/>
        </w:rPr>
        <w:t xml:space="preserve"> – </w:t>
      </w:r>
      <w:hyperlink r:id="rId23" w:history="1">
        <w:r w:rsidRPr="00F1608A">
          <w:rPr>
            <w:rStyle w:val="Hyperlink"/>
            <w:b/>
            <w:bCs/>
          </w:rPr>
          <w:t>unprecedented harm</w:t>
        </w:r>
      </w:hyperlink>
      <w:r w:rsidRPr="00F1608A">
        <w:rPr>
          <w:b/>
          <w:bCs/>
        </w:rPr>
        <w:t xml:space="preserve"> – </w:t>
      </w:r>
      <w:hyperlink r:id="rId24" w:history="1">
        <w:r w:rsidRPr="00F1608A">
          <w:rPr>
            <w:rStyle w:val="Hyperlink"/>
            <w:b/>
            <w:bCs/>
          </w:rPr>
          <w:t>test first</w:t>
        </w:r>
      </w:hyperlink>
      <w:r w:rsidRPr="00F1608A">
        <w:rPr>
          <w:b/>
          <w:bCs/>
        </w:rPr>
        <w:t xml:space="preserve"> – </w:t>
      </w:r>
      <w:hyperlink r:id="rId25" w:history="1">
        <w:r w:rsidRPr="00F1608A">
          <w:rPr>
            <w:rStyle w:val="Hyperlink"/>
            <w:b/>
            <w:bCs/>
          </w:rPr>
          <w:t>Test first</w:t>
        </w:r>
      </w:hyperlink>
      <w:r>
        <w:t xml:space="preserve"> </w:t>
      </w:r>
      <w:r w:rsidRPr="00F1608A">
        <w:rPr>
          <w:b/>
          <w:bCs/>
        </w:rPr>
        <w:t xml:space="preserve">– </w:t>
      </w:r>
      <w:hyperlink r:id="rId26" w:history="1">
        <w:r w:rsidRPr="00F1608A">
          <w:rPr>
            <w:rStyle w:val="Hyperlink"/>
            <w:b/>
            <w:bCs/>
          </w:rPr>
          <w:t>Don’t return unless 100% safe – or sterilize first</w:t>
        </w:r>
      </w:hyperlink>
      <w:r w:rsidRPr="00F1608A">
        <w:rPr>
          <w:b/>
          <w:bCs/>
        </w:rPr>
        <w:t xml:space="preserve"> </w:t>
      </w:r>
    </w:p>
    <w:p w14:paraId="03DAB457" w14:textId="77777777" w:rsidR="004C6E29" w:rsidRPr="00AA2E2A" w:rsidRDefault="004C6E29" w:rsidP="004C6E29">
      <w:pPr>
        <w:pStyle w:val="ListParagraph"/>
        <w:numPr>
          <w:ilvl w:val="0"/>
          <w:numId w:val="2"/>
        </w:numPr>
      </w:pPr>
      <w:hyperlink r:id="rId27" w:history="1">
        <w:r w:rsidRPr="00F1608A">
          <w:rPr>
            <w:rStyle w:val="Hyperlink"/>
            <w:b/>
            <w:bCs/>
          </w:rPr>
          <w:t>Don’t return</w:t>
        </w:r>
      </w:hyperlink>
      <w:r w:rsidRPr="00F1608A">
        <w:rPr>
          <w:b/>
          <w:bCs/>
        </w:rPr>
        <w:t xml:space="preserve"> – </w:t>
      </w:r>
      <w:hyperlink r:id="rId28" w:history="1">
        <w:r w:rsidRPr="00F1608A">
          <w:rPr>
            <w:rStyle w:val="Hyperlink"/>
            <w:b/>
            <w:bCs/>
          </w:rPr>
          <w:t>don’t return until 100% safe</w:t>
        </w:r>
      </w:hyperlink>
      <w:r w:rsidRPr="00F1608A">
        <w:rPr>
          <w:b/>
          <w:bCs/>
        </w:rPr>
        <w:t xml:space="preserve"> – </w:t>
      </w:r>
      <w:hyperlink r:id="rId29" w:history="1">
        <w:r w:rsidRPr="00F1608A">
          <w:rPr>
            <w:rStyle w:val="Hyperlink"/>
            <w:b/>
            <w:bCs/>
          </w:rPr>
          <w:t>test first</w:t>
        </w:r>
      </w:hyperlink>
      <w:r w:rsidRPr="00F1608A">
        <w:rPr>
          <w:b/>
          <w:bCs/>
        </w:rPr>
        <w:t xml:space="preserve"> – </w:t>
      </w:r>
      <w:hyperlink r:id="rId30" w:history="1">
        <w:r w:rsidRPr="00F1608A">
          <w:rPr>
            <w:rStyle w:val="Hyperlink"/>
            <w:b/>
            <w:bCs/>
          </w:rPr>
          <w:t>test first</w:t>
        </w:r>
      </w:hyperlink>
      <w:r>
        <w:t xml:space="preserve"> </w:t>
      </w:r>
      <w:r w:rsidRPr="00AA2E2A">
        <w:rPr>
          <w:b/>
          <w:bCs/>
        </w:rPr>
        <w:t>–</w:t>
      </w:r>
      <w:r>
        <w:t xml:space="preserve"> </w:t>
      </w:r>
      <w:hyperlink r:id="rId31" w:history="1">
        <w:r w:rsidRPr="00AA2E2A">
          <w:rPr>
            <w:rStyle w:val="Hyperlink"/>
            <w:b/>
            <w:bCs/>
          </w:rPr>
          <w:t>test first</w:t>
        </w:r>
      </w:hyperlink>
      <w:r w:rsidRPr="00AA2E2A">
        <w:rPr>
          <w:b/>
          <w:bCs/>
        </w:rPr>
        <w:t xml:space="preserve"> </w:t>
      </w:r>
      <w:bookmarkStart w:id="16" w:name="_Hlk129389597"/>
      <w:r>
        <w:rPr>
          <w:b/>
          <w:bCs/>
        </w:rPr>
        <w:br/>
      </w:r>
    </w:p>
    <w:p w14:paraId="78450F18" w14:textId="77777777" w:rsidR="004C6E29" w:rsidRPr="007A1144" w:rsidRDefault="004C6E29" w:rsidP="004C6E29">
      <w:pPr>
        <w:pStyle w:val="ListParagraph"/>
        <w:numPr>
          <w:ilvl w:val="0"/>
          <w:numId w:val="2"/>
        </w:numPr>
      </w:pPr>
      <w:hyperlink r:id="rId32" w:history="1">
        <w:r w:rsidRPr="007A1144">
          <w:rPr>
            <w:rStyle w:val="Hyperlink"/>
            <w:b/>
            <w:bCs/>
          </w:rPr>
          <w:t>ISS first</w:t>
        </w:r>
      </w:hyperlink>
      <w:r w:rsidRPr="007A1144">
        <w:rPr>
          <w:b/>
          <w:bCs/>
        </w:rPr>
        <w:t xml:space="preserve"> – </w:t>
      </w:r>
      <w:hyperlink r:id="rId33" w:history="1">
        <w:r w:rsidRPr="007A1144">
          <w:rPr>
            <w:rStyle w:val="Hyperlink"/>
            <w:b/>
            <w:bCs/>
          </w:rPr>
          <w:t>test first</w:t>
        </w:r>
      </w:hyperlink>
      <w:r w:rsidRPr="007A1144">
        <w:rPr>
          <w:b/>
          <w:bCs/>
        </w:rPr>
        <w:t xml:space="preserve"> – </w:t>
      </w:r>
      <w:hyperlink r:id="rId34" w:history="1">
        <w:r w:rsidRPr="007A1144">
          <w:rPr>
            <w:rStyle w:val="Hyperlink"/>
            <w:b/>
            <w:bCs/>
          </w:rPr>
          <w:t>test first</w:t>
        </w:r>
      </w:hyperlink>
      <w:r w:rsidRPr="007A1144">
        <w:rPr>
          <w:b/>
          <w:bCs/>
        </w:rPr>
        <w:t xml:space="preserve"> – </w:t>
      </w:r>
      <w:hyperlink r:id="rId35" w:history="1">
        <w:r w:rsidRPr="007A1144">
          <w:rPr>
            <w:rStyle w:val="Hyperlink"/>
            <w:b/>
            <w:bCs/>
          </w:rPr>
          <w:t>unknown risk, test first</w:t>
        </w:r>
      </w:hyperlink>
      <w:r>
        <w:t xml:space="preserve"> </w:t>
      </w:r>
      <w:r w:rsidRPr="007A1144">
        <w:rPr>
          <w:b/>
          <w:bCs/>
        </w:rPr>
        <w:t>–</w:t>
      </w:r>
      <w:r>
        <w:t xml:space="preserve"> </w:t>
      </w:r>
      <w:hyperlink r:id="rId36" w:history="1">
        <w:r w:rsidRPr="007A1144">
          <w:rPr>
            <w:rStyle w:val="Hyperlink"/>
            <w:b/>
            <w:bCs/>
          </w:rPr>
          <w:t>sterilize first</w:t>
        </w:r>
      </w:hyperlink>
      <w:r w:rsidRPr="007A1144">
        <w:rPr>
          <w:b/>
          <w:bCs/>
        </w:rPr>
        <w:t xml:space="preserve"> </w:t>
      </w:r>
    </w:p>
    <w:bookmarkEnd w:id="16"/>
    <w:p w14:paraId="0C611358" w14:textId="77777777" w:rsidR="004C6E29" w:rsidRPr="007A1144" w:rsidRDefault="004C6E29" w:rsidP="004C6E29">
      <w:pPr>
        <w:pStyle w:val="ListParagraph"/>
        <w:numPr>
          <w:ilvl w:val="0"/>
          <w:numId w:val="2"/>
        </w:numPr>
      </w:pPr>
      <w:r>
        <w:fldChar w:fldCharType="begin"/>
      </w:r>
      <w:r>
        <w:instrText>HYPERLINK "https://www.regulations.gov/comment/NASA-2022-0002-0215"</w:instrText>
      </w:r>
      <w:r>
        <w:fldChar w:fldCharType="separate"/>
      </w:r>
      <w:r w:rsidRPr="007E6A29">
        <w:rPr>
          <w:rStyle w:val="Hyperlink"/>
        </w:rPr>
        <w:t xml:space="preserve">extra precautions for EES </w:t>
      </w:r>
      <w:proofErr w:type="spellStart"/>
      <w:r w:rsidRPr="007E6A29">
        <w:rPr>
          <w:rStyle w:val="Hyperlink"/>
        </w:rPr>
        <w:t>reentry</w:t>
      </w:r>
      <w:proofErr w:type="spellEnd"/>
      <w:r>
        <w:rPr>
          <w:rStyle w:val="Hyperlink"/>
        </w:rPr>
        <w:fldChar w:fldCharType="end"/>
      </w:r>
      <w:r>
        <w:t xml:space="preserve"> - </w:t>
      </w:r>
      <w:hyperlink r:id="rId37" w:history="1">
        <w:r w:rsidRPr="007A1144">
          <w:rPr>
            <w:rStyle w:val="Hyperlink"/>
            <w:b/>
            <w:bCs/>
          </w:rPr>
          <w:t>sterilize first</w:t>
        </w:r>
      </w:hyperlink>
      <w:r w:rsidRPr="007A1144">
        <w:rPr>
          <w:b/>
          <w:bCs/>
        </w:rPr>
        <w:t xml:space="preserve"> – </w:t>
      </w:r>
      <w:hyperlink r:id="rId38" w:history="1">
        <w:r w:rsidRPr="007A1144">
          <w:rPr>
            <w:rStyle w:val="Hyperlink"/>
            <w:b/>
            <w:bCs/>
          </w:rPr>
          <w:t>sterilize first</w:t>
        </w:r>
      </w:hyperlink>
      <w:r w:rsidRPr="007A1144">
        <w:rPr>
          <w:b/>
          <w:bCs/>
        </w:rPr>
        <w:t xml:space="preserve"> – </w:t>
      </w:r>
      <w:hyperlink r:id="rId39" w:history="1">
        <w:r w:rsidRPr="007A1144">
          <w:rPr>
            <w:rStyle w:val="Hyperlink"/>
            <w:b/>
            <w:bCs/>
          </w:rPr>
          <w:t>sterilize</w:t>
        </w:r>
        <w:r>
          <w:rPr>
            <w:rStyle w:val="Hyperlink"/>
            <w:b/>
            <w:bCs/>
          </w:rPr>
          <w:t xml:space="preserve"> in space station</w:t>
        </w:r>
        <w:r w:rsidRPr="007A1144">
          <w:rPr>
            <w:rStyle w:val="Hyperlink"/>
            <w:b/>
            <w:bCs/>
          </w:rPr>
          <w:t xml:space="preserve"> first</w:t>
        </w:r>
      </w:hyperlink>
      <w:r>
        <w:t xml:space="preserve"> </w:t>
      </w:r>
      <w:r w:rsidRPr="007A1144">
        <w:rPr>
          <w:b/>
          <w:bCs/>
        </w:rPr>
        <w:t>–</w:t>
      </w:r>
      <w:r>
        <w:t xml:space="preserve"> </w:t>
      </w:r>
      <w:hyperlink r:id="rId40" w:history="1">
        <w:r w:rsidRPr="007A1144">
          <w:rPr>
            <w:rStyle w:val="Hyperlink"/>
            <w:b/>
            <w:bCs/>
          </w:rPr>
          <w:t>sterilize</w:t>
        </w:r>
        <w:r>
          <w:rPr>
            <w:rStyle w:val="Hyperlink"/>
            <w:b/>
            <w:bCs/>
          </w:rPr>
          <w:t xml:space="preserve"> </w:t>
        </w:r>
        <w:r w:rsidRPr="007A1144">
          <w:rPr>
            <w:rStyle w:val="Hyperlink"/>
            <w:b/>
            <w:bCs/>
          </w:rPr>
          <w:t>first</w:t>
        </w:r>
      </w:hyperlink>
      <w:r w:rsidRPr="007A1144">
        <w:rPr>
          <w:b/>
          <w:bCs/>
        </w:rPr>
        <w:t xml:space="preserve"> </w:t>
      </w:r>
    </w:p>
    <w:p w14:paraId="032FC1C2" w14:textId="77777777" w:rsidR="004C6E29" w:rsidRPr="007A1144" w:rsidRDefault="004C6E29" w:rsidP="004C6E29">
      <w:bookmarkStart w:id="17" w:name="_Hlk129389924"/>
    </w:p>
    <w:p w14:paraId="5A28D816" w14:textId="77777777" w:rsidR="004C6E29" w:rsidRDefault="004C6E29" w:rsidP="004C6E29">
      <w:pPr>
        <w:pStyle w:val="ListParagraph"/>
        <w:numPr>
          <w:ilvl w:val="0"/>
          <w:numId w:val="2"/>
        </w:numPr>
      </w:pPr>
      <w:hyperlink r:id="rId41" w:history="1">
        <w:r w:rsidRPr="00125A7B">
          <w:rPr>
            <w:rStyle w:val="Hyperlink"/>
            <w:b/>
            <w:bCs/>
          </w:rPr>
          <w:t>do not return</w:t>
        </w:r>
      </w:hyperlink>
      <w:r w:rsidRPr="00125A7B">
        <w:rPr>
          <w:b/>
          <w:bCs/>
        </w:rPr>
        <w:t xml:space="preserve"> – </w:t>
      </w:r>
      <w:hyperlink r:id="rId42" w:history="1">
        <w:r w:rsidRPr="00125A7B">
          <w:rPr>
            <w:rStyle w:val="Hyperlink"/>
            <w:b/>
            <w:bCs/>
          </w:rPr>
          <w:t>do not return</w:t>
        </w:r>
      </w:hyperlink>
      <w:r w:rsidRPr="00125A7B">
        <w:rPr>
          <w:b/>
          <w:bCs/>
        </w:rPr>
        <w:t xml:space="preserve"> – </w:t>
      </w:r>
      <w:hyperlink r:id="rId43" w:history="1">
        <w:r w:rsidRPr="00125A7B">
          <w:rPr>
            <w:rStyle w:val="Hyperlink"/>
            <w:b/>
            <w:bCs/>
          </w:rPr>
          <w:t>do not return</w:t>
        </w:r>
      </w:hyperlink>
      <w:r>
        <w:t xml:space="preserve"> </w:t>
      </w:r>
      <w:r w:rsidRPr="007E6A29">
        <w:t xml:space="preserve">– </w:t>
      </w:r>
      <w:hyperlink r:id="rId44" w:history="1">
        <w:r w:rsidRPr="007E6A29">
          <w:rPr>
            <w:rStyle w:val="Hyperlink"/>
          </w:rPr>
          <w:t>send to Russia first</w:t>
        </w:r>
      </w:hyperlink>
      <w:bookmarkStart w:id="18" w:name="_Hlk124703387"/>
      <w:r>
        <w:t xml:space="preserve"> </w:t>
      </w:r>
      <w:r w:rsidRPr="00125A7B">
        <w:rPr>
          <w:b/>
          <w:bCs/>
        </w:rPr>
        <w:t xml:space="preserve">– </w:t>
      </w:r>
      <w:hyperlink r:id="rId45" w:history="1">
        <w:r w:rsidRPr="007E6A29">
          <w:rPr>
            <w:rStyle w:val="Hyperlink"/>
          </w:rPr>
          <w:t>issues with disinfection of earth entry site</w:t>
        </w:r>
      </w:hyperlink>
      <w:bookmarkStart w:id="19" w:name="_Hlk129390069"/>
      <w:bookmarkEnd w:id="17"/>
    </w:p>
    <w:p w14:paraId="6BF6AF11" w14:textId="77777777" w:rsidR="004C6E29" w:rsidRDefault="004C6E29" w:rsidP="004C6E29">
      <w:pPr>
        <w:pStyle w:val="ListParagraph"/>
        <w:numPr>
          <w:ilvl w:val="0"/>
          <w:numId w:val="2"/>
        </w:numPr>
      </w:pPr>
      <w:r>
        <w:t xml:space="preserve"> </w:t>
      </w:r>
      <w:hyperlink r:id="rId46" w:history="1">
        <w:r w:rsidRPr="00125A7B">
          <w:rPr>
            <w:rStyle w:val="Hyperlink"/>
            <w:b/>
            <w:bCs/>
          </w:rPr>
          <w:t>test first</w:t>
        </w:r>
      </w:hyperlink>
      <w:r>
        <w:t xml:space="preserve"> </w:t>
      </w:r>
      <w:r w:rsidRPr="00125A7B">
        <w:rPr>
          <w:b/>
          <w:bCs/>
        </w:rPr>
        <w:t>–</w:t>
      </w:r>
      <w:r>
        <w:t xml:space="preserve"> </w:t>
      </w:r>
      <w:hyperlink r:id="rId47" w:history="1">
        <w:r w:rsidRPr="008E4FD7">
          <w:rPr>
            <w:rStyle w:val="Hyperlink"/>
          </w:rPr>
          <w:t>support EIS</w:t>
        </w:r>
      </w:hyperlink>
      <w:r>
        <w:t xml:space="preserve"> </w:t>
      </w:r>
      <w:r w:rsidRPr="00125A7B">
        <w:rPr>
          <w:b/>
          <w:bCs/>
        </w:rPr>
        <w:t xml:space="preserve">– </w:t>
      </w:r>
      <w:hyperlink r:id="rId48" w:history="1">
        <w:r w:rsidRPr="00125A7B">
          <w:rPr>
            <w:rStyle w:val="Hyperlink"/>
            <w:b/>
            <w:bCs/>
          </w:rPr>
          <w:t>study in situ or space lab or sterilize first</w:t>
        </w:r>
      </w:hyperlink>
      <w:r>
        <w:t xml:space="preserve"> – </w:t>
      </w:r>
      <w:hyperlink r:id="rId49" w:history="1">
        <w:r w:rsidRPr="008E4FD7">
          <w:rPr>
            <w:rStyle w:val="Hyperlink"/>
          </w:rPr>
          <w:t>fully support, suggests more samples</w:t>
        </w:r>
      </w:hyperlink>
      <w:r>
        <w:t xml:space="preserve"> – </w:t>
      </w:r>
      <w:hyperlink r:id="rId50" w:history="1">
        <w:r>
          <w:t xml:space="preserve">– </w:t>
        </w:r>
        <w:hyperlink r:id="rId51" w:history="1">
          <w:r w:rsidRPr="008E4FD7">
            <w:rPr>
              <w:rStyle w:val="Hyperlink"/>
            </w:rPr>
            <w:t>off topic (future missions need to be designed for reeuse)</w:t>
          </w:r>
        </w:hyperlink>
        <w:r w:rsidRPr="008E4FD7">
          <w:rPr>
            <w:rStyle w:val="Hyperlink"/>
          </w:rPr>
          <w:t xml:space="preserve"> </w:t>
        </w:r>
      </w:hyperlink>
      <w:bookmarkEnd w:id="18"/>
    </w:p>
    <w:bookmarkEnd w:id="19"/>
    <w:p w14:paraId="71A6FF4E" w14:textId="77777777" w:rsidR="004C6E29" w:rsidRDefault="004C6E29" w:rsidP="004C6E29"/>
    <w:bookmarkStart w:id="20" w:name="_Hlk129390094"/>
    <w:bookmarkStart w:id="21" w:name="_Hlk129390159"/>
    <w:p w14:paraId="2E9D5557" w14:textId="77777777" w:rsidR="004C6E29" w:rsidRPr="00B150BE" w:rsidRDefault="004C6E29" w:rsidP="004C6E29">
      <w:pPr>
        <w:pStyle w:val="ListParagraph"/>
        <w:numPr>
          <w:ilvl w:val="0"/>
          <w:numId w:val="2"/>
        </w:numPr>
        <w:rPr>
          <w:b/>
          <w:bCs/>
        </w:rPr>
      </w:pPr>
      <w:r>
        <w:fldChar w:fldCharType="begin"/>
      </w:r>
      <w:r>
        <w:instrText>HYPERLINK "https://www.regulations.gov/comment/NASA-2022-0002-0236"</w:instrText>
      </w:r>
      <w:r>
        <w:fldChar w:fldCharType="separate"/>
      </w:r>
      <w:r w:rsidRPr="0073483C">
        <w:rPr>
          <w:rStyle w:val="Hyperlink"/>
        </w:rPr>
        <w:t>multiple cautious measures</w:t>
      </w:r>
      <w:r>
        <w:rPr>
          <w:rStyle w:val="Hyperlink"/>
        </w:rPr>
        <w:fldChar w:fldCharType="end"/>
      </w:r>
      <w:bookmarkEnd w:id="20"/>
      <w:r>
        <w:t xml:space="preserve"> – </w:t>
      </w:r>
      <w:hyperlink r:id="rId52" w:history="1">
        <w:r w:rsidRPr="008E4FD7">
          <w:rPr>
            <w:rStyle w:val="Hyperlink"/>
          </w:rPr>
          <w:t>support EIS</w:t>
        </w:r>
      </w:hyperlink>
      <w:r>
        <w:t xml:space="preserve"> – </w:t>
      </w:r>
      <w:hyperlink r:id="rId53" w:history="1">
        <w:r w:rsidRPr="008E4FD7">
          <w:rPr>
            <w:rStyle w:val="Hyperlink"/>
          </w:rPr>
          <w:t>support EIS</w:t>
        </w:r>
      </w:hyperlink>
      <w:r>
        <w:t xml:space="preserve"> </w:t>
      </w:r>
      <w:r w:rsidRPr="00B150BE">
        <w:rPr>
          <w:b/>
          <w:bCs/>
        </w:rPr>
        <w:t xml:space="preserve">– </w:t>
      </w:r>
      <w:hyperlink r:id="rId54" w:history="1">
        <w:r w:rsidRPr="00B150BE">
          <w:rPr>
            <w:rStyle w:val="Hyperlink"/>
            <w:b/>
            <w:bCs/>
          </w:rPr>
          <w:t>test or sterilize first</w:t>
        </w:r>
      </w:hyperlink>
      <w:r w:rsidRPr="00B150BE">
        <w:rPr>
          <w:b/>
          <w:bCs/>
        </w:rPr>
        <w:t xml:space="preserve"> – </w:t>
      </w:r>
      <w:hyperlink r:id="rId55" w:history="1">
        <w:r w:rsidRPr="00B150BE">
          <w:rPr>
            <w:rStyle w:val="Hyperlink"/>
            <w:b/>
            <w:bCs/>
          </w:rPr>
          <w:t>sterilize first</w:t>
        </w:r>
      </w:hyperlink>
      <w:bookmarkEnd w:id="21"/>
    </w:p>
    <w:p w14:paraId="64DFA3C6" w14:textId="77777777" w:rsidR="004C6E29" w:rsidRPr="00B150BE" w:rsidRDefault="004C6E29" w:rsidP="004C6E29">
      <w:pPr>
        <w:pStyle w:val="ListParagraph"/>
        <w:numPr>
          <w:ilvl w:val="0"/>
          <w:numId w:val="2"/>
        </w:numPr>
        <w:rPr>
          <w:b/>
          <w:bCs/>
        </w:rPr>
      </w:pPr>
      <w:hyperlink r:id="rId56" w:history="1">
        <w:r w:rsidRPr="00B150BE">
          <w:rPr>
            <w:rStyle w:val="Hyperlink"/>
            <w:b/>
            <w:bCs/>
          </w:rPr>
          <w:t>test in situ or don’t return</w:t>
        </w:r>
      </w:hyperlink>
      <w:r w:rsidRPr="00B150BE">
        <w:rPr>
          <w:b/>
          <w:bCs/>
        </w:rPr>
        <w:t xml:space="preserve"> – </w:t>
      </w:r>
      <w:hyperlink r:id="rId57" w:history="1">
        <w:r>
          <w:rPr>
            <w:rStyle w:val="Hyperlink"/>
            <w:b/>
            <w:bCs/>
          </w:rPr>
          <w:t>do</w:t>
        </w:r>
      </w:hyperlink>
      <w:r>
        <w:rPr>
          <w:rStyle w:val="Hyperlink"/>
          <w:b/>
          <w:bCs/>
        </w:rPr>
        <w:t xml:space="preserve"> not return</w:t>
      </w:r>
      <w:r w:rsidRPr="00B150BE">
        <w:rPr>
          <w:b/>
          <w:bCs/>
        </w:rPr>
        <w:t xml:space="preserve"> – </w:t>
      </w:r>
      <w:hyperlink r:id="rId58" w:history="1">
        <w:r w:rsidRPr="00B150BE">
          <w:rPr>
            <w:rStyle w:val="Hyperlink"/>
            <w:b/>
            <w:bCs/>
          </w:rPr>
          <w:t>unprecedented harm, test first</w:t>
        </w:r>
      </w:hyperlink>
      <w:r w:rsidRPr="00B150BE">
        <w:rPr>
          <w:b/>
          <w:bCs/>
        </w:rPr>
        <w:t xml:space="preserve"> – </w:t>
      </w:r>
      <w:hyperlink r:id="rId59" w:history="1">
        <w:r w:rsidRPr="00B150BE">
          <w:rPr>
            <w:rStyle w:val="Hyperlink"/>
            <w:b/>
            <w:bCs/>
          </w:rPr>
          <w:t>unprecedented harm, return to space station</w:t>
        </w:r>
      </w:hyperlink>
    </w:p>
    <w:p w14:paraId="729AD378" w14:textId="77777777" w:rsidR="004C6E29" w:rsidRDefault="004C6E29" w:rsidP="004C6E29"/>
    <w:p w14:paraId="38AF9C0E" w14:textId="77777777" w:rsidR="004C6E29" w:rsidRPr="00A44FCF" w:rsidRDefault="004C6E29" w:rsidP="004C6E29">
      <w:pPr>
        <w:pStyle w:val="ListParagraph"/>
        <w:numPr>
          <w:ilvl w:val="0"/>
          <w:numId w:val="2"/>
        </w:numPr>
        <w:rPr>
          <w:b/>
          <w:bCs/>
        </w:rPr>
      </w:pPr>
      <w:r w:rsidRPr="00174C0B">
        <w:t xml:space="preserve">- </w:t>
      </w:r>
      <w:r>
        <w:t>and</w:t>
      </w:r>
      <w:r w:rsidRPr="00174C0B">
        <w:t xml:space="preserve"> the four comments already mentioned by name </w:t>
      </w:r>
      <w:hyperlink w:anchor="b_Walker_2022" w:history="1">
        <w:r w:rsidRPr="00A44FCF">
          <w:rPr>
            <w:rStyle w:val="Hyperlink"/>
            <w:b/>
            <w:bCs/>
          </w:rPr>
          <w:t>(Walker, 2022a)</w:t>
        </w:r>
      </w:hyperlink>
      <w:r w:rsidRPr="00A44FCF">
        <w:rPr>
          <w:b/>
          <w:bCs/>
        </w:rPr>
        <w:t xml:space="preserve"> (</w:t>
      </w:r>
      <w:proofErr w:type="spellStart"/>
      <w:r>
        <w:fldChar w:fldCharType="begin"/>
      </w:r>
      <w:r>
        <w:instrText>HYPERLINK \l "b_Dehel_2022"</w:instrText>
      </w:r>
      <w:r>
        <w:fldChar w:fldCharType="separate"/>
      </w:r>
      <w:r w:rsidRPr="00A44FCF">
        <w:rPr>
          <w:rStyle w:val="Hyperlink"/>
          <w:b/>
          <w:bCs/>
        </w:rPr>
        <w:t>Dehel</w:t>
      </w:r>
      <w:proofErr w:type="spellEnd"/>
      <w:r w:rsidRPr="00A44FCF">
        <w:rPr>
          <w:rStyle w:val="Hyperlink"/>
          <w:b/>
          <w:bCs/>
        </w:rPr>
        <w:t>, 2022</w:t>
      </w:r>
      <w:r>
        <w:rPr>
          <w:rStyle w:val="Hyperlink"/>
          <w:b/>
          <w:bCs/>
        </w:rPr>
        <w:fldChar w:fldCharType="end"/>
      </w:r>
      <w:r w:rsidRPr="00A44FCF">
        <w:rPr>
          <w:b/>
          <w:bCs/>
        </w:rPr>
        <w:t xml:space="preserve">) </w:t>
      </w:r>
      <w:hyperlink w:anchor="b_DiGregorio_2022" w:history="1">
        <w:r w:rsidRPr="00A44FCF">
          <w:rPr>
            <w:rStyle w:val="Hyperlink"/>
            <w:b/>
            <w:bCs/>
          </w:rPr>
          <w:t>(DiGregorio, 2022)</w:t>
        </w:r>
      </w:hyperlink>
      <w:r w:rsidRPr="00A44FCF">
        <w:rPr>
          <w:b/>
          <w:bCs/>
        </w:rPr>
        <w:t xml:space="preserve"> (</w:t>
      </w:r>
      <w:proofErr w:type="spellStart"/>
      <w:r>
        <w:fldChar w:fldCharType="begin"/>
      </w:r>
      <w:r>
        <w:instrText>HYPERLINK \l "b_everline_2022"</w:instrText>
      </w:r>
      <w:r>
        <w:fldChar w:fldCharType="separate"/>
      </w:r>
      <w:r w:rsidRPr="00A44FCF">
        <w:rPr>
          <w:rStyle w:val="Hyperlink"/>
          <w:b/>
          <w:bCs/>
        </w:rPr>
        <w:t>Everline</w:t>
      </w:r>
      <w:proofErr w:type="spellEnd"/>
      <w:r w:rsidRPr="00A44FCF">
        <w:rPr>
          <w:rStyle w:val="Hyperlink"/>
          <w:b/>
          <w:bCs/>
        </w:rPr>
        <w:t>, 2022</w:t>
      </w:r>
      <w:r>
        <w:rPr>
          <w:rStyle w:val="Hyperlink"/>
          <w:b/>
          <w:bCs/>
        </w:rPr>
        <w:fldChar w:fldCharType="end"/>
      </w:r>
      <w:r w:rsidRPr="00A44FCF">
        <w:rPr>
          <w:b/>
          <w:bCs/>
        </w:rPr>
        <w:t>)</w:t>
      </w:r>
    </w:p>
    <w:p w14:paraId="4402897F" w14:textId="77777777" w:rsidR="004C6E29" w:rsidRPr="008E4FD7" w:rsidRDefault="004C6E29" w:rsidP="004C6E29"/>
    <w:bookmarkEnd w:id="13"/>
    <w:p w14:paraId="3061A0C2" w14:textId="77777777" w:rsidR="004C6E29" w:rsidRDefault="004C6E29" w:rsidP="004C6E29">
      <w:r>
        <w:t>Also notice that 12 said sterilize first, even though it’s not listed as an alternative action in the EIS.</w:t>
      </w:r>
    </w:p>
    <w:p w14:paraId="2C61013A" w14:textId="77777777" w:rsidR="004C6E29" w:rsidRDefault="004C6E29" w:rsidP="004C6E29"/>
    <w:p w14:paraId="2078E43D" w14:textId="77777777" w:rsidR="004C6E29" w:rsidRPr="00ED30A6" w:rsidRDefault="004C6E29" w:rsidP="004C6E29">
      <w:pPr>
        <w:pStyle w:val="ListParagraph"/>
        <w:numPr>
          <w:ilvl w:val="0"/>
          <w:numId w:val="2"/>
        </w:numPr>
      </w:pPr>
      <w:hyperlink r:id="rId60" w:history="1">
        <w:r w:rsidRPr="00ED30A6">
          <w:rPr>
            <w:rStyle w:val="Hyperlink"/>
            <w:b/>
            <w:bCs/>
          </w:rPr>
          <w:t>Don’t return unless 100% safe – or sterilize first</w:t>
        </w:r>
      </w:hyperlink>
      <w:r w:rsidRPr="00ED30A6">
        <w:rPr>
          <w:b/>
          <w:bCs/>
        </w:rPr>
        <w:t xml:space="preserve"> –</w:t>
      </w:r>
      <w:r>
        <w:t xml:space="preserve"> </w:t>
      </w:r>
      <w:hyperlink r:id="rId61" w:history="1">
        <w:r w:rsidRPr="00ED30A6">
          <w:rPr>
            <w:rStyle w:val="Hyperlink"/>
            <w:b/>
            <w:bCs/>
          </w:rPr>
          <w:t>sterilize first</w:t>
        </w:r>
      </w:hyperlink>
      <w:r w:rsidRPr="00ED30A6">
        <w:rPr>
          <w:b/>
          <w:bCs/>
        </w:rPr>
        <w:t xml:space="preserve"> </w:t>
      </w:r>
      <w:r w:rsidRPr="007A1144">
        <w:rPr>
          <w:b/>
          <w:bCs/>
        </w:rPr>
        <w:t>–</w:t>
      </w:r>
      <w:r>
        <w:rPr>
          <w:b/>
          <w:bCs/>
        </w:rPr>
        <w:t xml:space="preserve"> </w:t>
      </w:r>
      <w:hyperlink r:id="rId62" w:history="1">
        <w:r w:rsidRPr="007A1144">
          <w:rPr>
            <w:rStyle w:val="Hyperlink"/>
            <w:b/>
            <w:bCs/>
          </w:rPr>
          <w:t>sterilize first</w:t>
        </w:r>
      </w:hyperlink>
      <w:r w:rsidRPr="007A1144">
        <w:rPr>
          <w:b/>
          <w:bCs/>
        </w:rPr>
        <w:t xml:space="preserve"> – </w:t>
      </w:r>
      <w:hyperlink r:id="rId63" w:history="1">
        <w:r w:rsidRPr="007A1144">
          <w:rPr>
            <w:rStyle w:val="Hyperlink"/>
            <w:b/>
            <w:bCs/>
          </w:rPr>
          <w:t>sterilize first</w:t>
        </w:r>
      </w:hyperlink>
      <w:r w:rsidRPr="007A1144">
        <w:rPr>
          <w:b/>
          <w:bCs/>
        </w:rPr>
        <w:t xml:space="preserve"> – </w:t>
      </w:r>
      <w:hyperlink r:id="rId64" w:history="1">
        <w:r w:rsidRPr="007A1144">
          <w:rPr>
            <w:rStyle w:val="Hyperlink"/>
            <w:b/>
            <w:bCs/>
          </w:rPr>
          <w:t>sterilize</w:t>
        </w:r>
        <w:r>
          <w:rPr>
            <w:rStyle w:val="Hyperlink"/>
            <w:b/>
            <w:bCs/>
          </w:rPr>
          <w:t xml:space="preserve"> in space station</w:t>
        </w:r>
        <w:r w:rsidRPr="007A1144">
          <w:rPr>
            <w:rStyle w:val="Hyperlink"/>
            <w:b/>
            <w:bCs/>
          </w:rPr>
          <w:t xml:space="preserve"> first</w:t>
        </w:r>
      </w:hyperlink>
      <w:r>
        <w:t xml:space="preserve"> </w:t>
      </w:r>
    </w:p>
    <w:p w14:paraId="58D8CDA7" w14:textId="77777777" w:rsidR="004C6E29" w:rsidRPr="00294304" w:rsidRDefault="004C6E29" w:rsidP="004C6E29">
      <w:pPr>
        <w:pStyle w:val="ListParagraph"/>
        <w:numPr>
          <w:ilvl w:val="0"/>
          <w:numId w:val="2"/>
        </w:numPr>
        <w:rPr>
          <w:rStyle w:val="Hyperlink"/>
        </w:rPr>
      </w:pPr>
      <w:hyperlink r:id="rId65" w:history="1">
        <w:r w:rsidRPr="00ED30A6">
          <w:rPr>
            <w:rStyle w:val="Hyperlink"/>
            <w:b/>
            <w:bCs/>
          </w:rPr>
          <w:t>sterilize first</w:t>
        </w:r>
      </w:hyperlink>
      <w:r>
        <w:rPr>
          <w:rStyle w:val="Hyperlink"/>
          <w:b/>
          <w:bCs/>
        </w:rPr>
        <w:t xml:space="preserve"> </w:t>
      </w:r>
      <w:r w:rsidRPr="00ED30A6">
        <w:rPr>
          <w:b/>
          <w:bCs/>
        </w:rPr>
        <w:t xml:space="preserve">– </w:t>
      </w:r>
      <w:hyperlink r:id="rId66" w:history="1">
        <w:r w:rsidRPr="00ED30A6">
          <w:rPr>
            <w:rStyle w:val="Hyperlink"/>
            <w:b/>
            <w:bCs/>
          </w:rPr>
          <w:t>test or sterilize first</w:t>
        </w:r>
      </w:hyperlink>
      <w:r w:rsidRPr="00ED30A6">
        <w:rPr>
          <w:b/>
          <w:bCs/>
        </w:rPr>
        <w:t xml:space="preserve"> – </w:t>
      </w:r>
      <w:hyperlink r:id="rId67" w:history="1">
        <w:r w:rsidRPr="00ED30A6">
          <w:rPr>
            <w:rStyle w:val="Hyperlink"/>
            <w:b/>
            <w:bCs/>
          </w:rPr>
          <w:t>sterilize first</w:t>
        </w:r>
      </w:hyperlink>
      <w:r>
        <w:t xml:space="preserve"> </w:t>
      </w:r>
      <w:r w:rsidRPr="00ED30A6">
        <w:rPr>
          <w:b/>
          <w:bCs/>
        </w:rPr>
        <w:t>–</w:t>
      </w:r>
      <w:r>
        <w:t xml:space="preserve"> </w:t>
      </w:r>
      <w:hyperlink r:id="rId68" w:history="1">
        <w:r w:rsidRPr="00AD42EB">
          <w:rPr>
            <w:rStyle w:val="Hyperlink"/>
            <w:b/>
            <w:bCs/>
          </w:rPr>
          <w:t>study in situ or space lab or sterilize first</w:t>
        </w:r>
      </w:hyperlink>
      <w:r w:rsidRPr="00294304">
        <w:rPr>
          <w:rStyle w:val="Hyperlink"/>
        </w:rPr>
        <w:t xml:space="preserve"> </w:t>
      </w:r>
    </w:p>
    <w:p w14:paraId="1056632D" w14:textId="77777777" w:rsidR="004C6E29" w:rsidRPr="00EB0483" w:rsidRDefault="004C6E29" w:rsidP="004C6E29">
      <w:pPr>
        <w:pStyle w:val="ListParagraph"/>
        <w:numPr>
          <w:ilvl w:val="0"/>
          <w:numId w:val="2"/>
        </w:numPr>
        <w:rPr>
          <w:rStyle w:val="Hyperlink"/>
        </w:rPr>
      </w:pPr>
      <w:r>
        <w:t xml:space="preserve">Plus </w:t>
      </w:r>
      <w:hyperlink w:anchor="b_Walker_2022" w:history="1">
        <w:r w:rsidRPr="00174C0B">
          <w:rPr>
            <w:rStyle w:val="Hyperlink"/>
          </w:rPr>
          <w:t>(Walker, 2022a)</w:t>
        </w:r>
      </w:hyperlink>
      <w:r w:rsidRPr="00174C0B">
        <w:t xml:space="preserve"> (</w:t>
      </w:r>
      <w:proofErr w:type="spellStart"/>
      <w:r>
        <w:fldChar w:fldCharType="begin"/>
      </w:r>
      <w:r>
        <w:instrText>HYPERLINK \l "b_Dehel_2022"</w:instrText>
      </w:r>
      <w:r>
        <w:fldChar w:fldCharType="separate"/>
      </w:r>
      <w:r w:rsidRPr="00174C0B">
        <w:rPr>
          <w:rStyle w:val="Hyperlink"/>
        </w:rPr>
        <w:t>Dehel</w:t>
      </w:r>
      <w:proofErr w:type="spellEnd"/>
      <w:r w:rsidRPr="00174C0B">
        <w:rPr>
          <w:rStyle w:val="Hyperlink"/>
        </w:rPr>
        <w:t>, 2022</w:t>
      </w:r>
      <w:r>
        <w:rPr>
          <w:rStyle w:val="Hyperlink"/>
        </w:rPr>
        <w:fldChar w:fldCharType="end"/>
      </w:r>
      <w:r w:rsidRPr="00174C0B">
        <w:t xml:space="preserve">) </w:t>
      </w:r>
      <w:hyperlink w:anchor="b_DiGregorio_2022" w:history="1">
        <w:r w:rsidRPr="00174C0B">
          <w:rPr>
            <w:rStyle w:val="Hyperlink"/>
          </w:rPr>
          <w:t>(DiGregorio, 2022)</w:t>
        </w:r>
      </w:hyperlink>
    </w:p>
    <w:bookmarkStart w:id="22" w:name="h_EPAs_letter"/>
    <w:p w14:paraId="5D277137" w14:textId="0B05149D" w:rsidR="004C6E29" w:rsidRDefault="004C6E29" w:rsidP="004C6E29">
      <w:pPr>
        <w:pStyle w:val="Heading3"/>
      </w:pPr>
      <w:r w:rsidRPr="00DA3F7C">
        <w:rPr>
          <w:rStyle w:val="Heading3Char"/>
        </w:rPr>
        <w:fldChar w:fldCharType="begin"/>
      </w:r>
      <w:r w:rsidRPr="00DA3F7C">
        <w:rPr>
          <w:rStyle w:val="Heading3Char"/>
        </w:rPr>
        <w:instrText xml:space="preserve"> HYPERLINK  \l "h_EPAs_letter" </w:instrText>
      </w:r>
      <w:r w:rsidRPr="00DA3F7C">
        <w:rPr>
          <w:rStyle w:val="Heading3Char"/>
        </w:rPr>
      </w:r>
      <w:r w:rsidRPr="00DA3F7C">
        <w:rPr>
          <w:rStyle w:val="Heading3Char"/>
        </w:rPr>
        <w:fldChar w:fldCharType="separate"/>
      </w:r>
      <w:bookmarkStart w:id="23" w:name="_Toc130209017"/>
      <w:r w:rsidRPr="00DA3F7C">
        <w:rPr>
          <w:rStyle w:val="Heading3Char"/>
        </w:rPr>
        <w:t>EPA’s letter</w:t>
      </w:r>
      <w:r>
        <w:rPr>
          <w:rStyle w:val="Heading3Char"/>
        </w:rPr>
        <w:t xml:space="preserve"> posted</w:t>
      </w:r>
      <w:r w:rsidRPr="00DA3F7C">
        <w:rPr>
          <w:rStyle w:val="Heading3Char"/>
        </w:rPr>
        <w:t xml:space="preserve"> on</w:t>
      </w:r>
      <w:r>
        <w:rPr>
          <w:rStyle w:val="Heading3Char"/>
        </w:rPr>
        <w:t xml:space="preserve"> the</w:t>
      </w:r>
      <w:r w:rsidRPr="00DA3F7C">
        <w:rPr>
          <w:rStyle w:val="Heading3Char"/>
        </w:rPr>
        <w:t xml:space="preserve"> last day of public discussion says they didn’t identify significant environmental concerns in their review of the EIS – with no mention of </w:t>
      </w:r>
      <w:r>
        <w:rPr>
          <w:rStyle w:val="Heading3Char"/>
        </w:rPr>
        <w:t xml:space="preserve">all </w:t>
      </w:r>
      <w:r w:rsidRPr="00DA3F7C">
        <w:rPr>
          <w:rStyle w:val="Heading3Char"/>
        </w:rPr>
        <w:t>the public comments raising concerns similar to Carl Saga</w:t>
      </w:r>
      <w:r>
        <w:rPr>
          <w:rStyle w:val="Heading3Char"/>
        </w:rPr>
        <w:t>n’s</w:t>
      </w:r>
      <w:bookmarkEnd w:id="22"/>
      <w:r w:rsidRPr="00DA3F7C">
        <w:rPr>
          <w:rStyle w:val="Heading3Char"/>
        </w:rPr>
        <w:fldChar w:fldCharType="end"/>
      </w:r>
      <w:r>
        <w:br/>
      </w:r>
      <w:hyperlink w:anchor="h_this_doesnt_look" w:history="1">
        <w:r>
          <w:rPr>
            <w:rStyle w:val="Hyperlink"/>
            <w:sz w:val="16"/>
            <w:szCs w:val="16"/>
          </w:rPr>
          <w:t>N</w:t>
        </w:r>
        <w:r w:rsidRPr="00EA43CB">
          <w:rPr>
            <w:rStyle w:val="Hyperlink"/>
            <w:sz w:val="16"/>
            <w:szCs w:val="16"/>
          </w:rPr>
          <w:t>ext</w:t>
        </w:r>
        <w:r w:rsidRPr="00EA43CB">
          <w:rPr>
            <w:rStyle w:val="Hyperlink"/>
            <w:sz w:val="16"/>
            <w:szCs w:val="16"/>
          </w:rPr>
          <w:t xml:space="preserve"> </w:t>
        </w:r>
        <w:r w:rsidRPr="00EA43CB">
          <w:rPr>
            <w:rStyle w:val="Hyperlink"/>
            <w:sz w:val="16"/>
            <w:szCs w:val="16"/>
          </w:rPr>
          <w:t>section</w:t>
        </w:r>
      </w:hyperlink>
      <w:r w:rsidRPr="0034085E">
        <w:rPr>
          <w:sz w:val="16"/>
          <w:szCs w:val="16"/>
        </w:rPr>
        <w:t xml:space="preserve"> </w:t>
      </w:r>
      <w:r>
        <w:rPr>
          <w:sz w:val="16"/>
          <w:szCs w:val="16"/>
        </w:rPr>
        <w:t xml:space="preserve">– </w:t>
      </w:r>
      <w:hyperlink w:anchor="h_public_comments_on" w:history="1">
        <w:r w:rsidRPr="00D01764">
          <w:rPr>
            <w:rStyle w:val="Hyperlink"/>
            <w:sz w:val="16"/>
            <w:szCs w:val="16"/>
          </w:rPr>
          <w:t>previ</w:t>
        </w:r>
        <w:r w:rsidRPr="00D01764">
          <w:rPr>
            <w:rStyle w:val="Hyperlink"/>
            <w:sz w:val="16"/>
            <w:szCs w:val="16"/>
          </w:rPr>
          <w:t>o</w:t>
        </w:r>
        <w:r w:rsidRPr="00D01764">
          <w:rPr>
            <w:rStyle w:val="Hyperlink"/>
            <w:sz w:val="16"/>
            <w:szCs w:val="16"/>
          </w:rPr>
          <w:t>us section</w:t>
        </w:r>
        <w:bookmarkEnd w:id="23"/>
      </w:hyperlink>
    </w:p>
    <w:p w14:paraId="4D2F29D7" w14:textId="77777777" w:rsidR="004C6E29" w:rsidRPr="00585024" w:rsidRDefault="004C6E29" w:rsidP="004C6E29"/>
    <w:p w14:paraId="2564F54C" w14:textId="77777777" w:rsidR="004C6E29" w:rsidRDefault="004C6E29" w:rsidP="004C6E29">
      <w:r>
        <w:t xml:space="preserve">EPA posted on the last day of public comments. Their letter says it didn’t identify significant environmental concerns in its review of the EIS. It doesn’t say anything about a need for NASA to respond to new issues raised in the comments by the </w:t>
      </w:r>
      <w:proofErr w:type="gramStart"/>
      <w:r>
        <w:t>general public</w:t>
      </w:r>
      <w:proofErr w:type="gramEnd"/>
      <w:r>
        <w:t xml:space="preserve"> mentioned in the previous section </w:t>
      </w:r>
      <w:hyperlink w:anchor="B_epa_2022" w:history="1">
        <w:r w:rsidRPr="00F47300">
          <w:rPr>
            <w:rStyle w:val="Hyperlink"/>
          </w:rPr>
          <w:t>(EPA, 2022)</w:t>
        </w:r>
      </w:hyperlink>
      <w:r>
        <w:t>:</w:t>
      </w:r>
    </w:p>
    <w:p w14:paraId="2D23366F" w14:textId="77777777" w:rsidR="004C6E29" w:rsidRDefault="004C6E29" w:rsidP="004C6E29"/>
    <w:p w14:paraId="3AEC014A" w14:textId="77777777" w:rsidR="004C6E29" w:rsidRPr="00130ABA" w:rsidRDefault="004C6E29" w:rsidP="004C6E29">
      <w:pPr>
        <w:ind w:left="720"/>
        <w:rPr>
          <w:i/>
          <w:iCs/>
        </w:rPr>
      </w:pPr>
      <w:r w:rsidRPr="00130ABA">
        <w:rPr>
          <w:i/>
          <w:iCs/>
        </w:rPr>
        <w:t>We appreciate NASA addressing EPA’s concerns regarding water resources, unplanned releases and cultural/biological resources identified in the letter.</w:t>
      </w:r>
    </w:p>
    <w:p w14:paraId="0AFA39DF" w14:textId="77777777" w:rsidR="004C6E29" w:rsidRPr="00130ABA" w:rsidRDefault="004C6E29" w:rsidP="004C6E29">
      <w:pPr>
        <w:ind w:left="720"/>
        <w:rPr>
          <w:i/>
          <w:iCs/>
        </w:rPr>
      </w:pPr>
    </w:p>
    <w:p w14:paraId="3C8AC627" w14:textId="77777777" w:rsidR="004C6E29" w:rsidRDefault="004C6E29" w:rsidP="004C6E29">
      <w:pPr>
        <w:ind w:left="720"/>
        <w:rPr>
          <w:i/>
          <w:iCs/>
        </w:rPr>
      </w:pPr>
      <w:r w:rsidRPr="00130ABA">
        <w:rPr>
          <w:i/>
          <w:iCs/>
        </w:rPr>
        <w:lastRenderedPageBreak/>
        <w:t>Based on the review of the draft PEIS, EPA did not identify significant environmental concerns to be addressed in the Final EIS.</w:t>
      </w:r>
    </w:p>
    <w:p w14:paraId="32E08B1A" w14:textId="77777777" w:rsidR="004C6E29" w:rsidRDefault="004C6E29" w:rsidP="004C6E29"/>
    <w:p w14:paraId="6B45427A" w14:textId="77777777" w:rsidR="004C6E29" w:rsidRPr="0053588D" w:rsidRDefault="004C6E29" w:rsidP="004C6E29">
      <w:r>
        <w:t xml:space="preserve">If Carl Sagan was still alive </w:t>
      </w:r>
      <w:proofErr w:type="gramStart"/>
      <w:r>
        <w:t>today</w:t>
      </w:r>
      <w:proofErr w:type="gramEnd"/>
      <w:r>
        <w:t xml:space="preserve"> he would surely have commented on the EIS raising the same concerns as many of the general public made.</w:t>
      </w:r>
    </w:p>
    <w:bookmarkStart w:id="24" w:name="h_this_doesnt_look"/>
    <w:p w14:paraId="5B1440F3" w14:textId="5CF48601" w:rsidR="004C6E29" w:rsidRDefault="004C6E29" w:rsidP="004C6E29">
      <w:pPr>
        <w:pStyle w:val="Heading3"/>
      </w:pPr>
      <w:r w:rsidRPr="00DA3F7C">
        <w:rPr>
          <w:rStyle w:val="Heading3Char"/>
        </w:rPr>
        <w:fldChar w:fldCharType="begin"/>
      </w:r>
      <w:r w:rsidRPr="00DA3F7C">
        <w:rPr>
          <w:rStyle w:val="Heading3Char"/>
        </w:rPr>
        <w:instrText xml:space="preserve"> HYPERLINK  \l "h_this_doesnt_look" </w:instrText>
      </w:r>
      <w:r w:rsidRPr="00DA3F7C">
        <w:rPr>
          <w:rStyle w:val="Heading3Char"/>
        </w:rPr>
      </w:r>
      <w:r w:rsidRPr="00DA3F7C">
        <w:rPr>
          <w:rStyle w:val="Heading3Char"/>
        </w:rPr>
        <w:fldChar w:fldCharType="separate"/>
      </w:r>
      <w:bookmarkStart w:id="25" w:name="_Toc130209018"/>
      <w:r w:rsidRPr="00DA3F7C">
        <w:rPr>
          <w:rStyle w:val="Heading3Char"/>
        </w:rPr>
        <w:t>This doesn’t look like</w:t>
      </w:r>
      <w:r>
        <w:rPr>
          <w:rStyle w:val="Heading3Char"/>
        </w:rPr>
        <w:t xml:space="preserve"> the</w:t>
      </w:r>
      <w:r w:rsidRPr="00DA3F7C">
        <w:rPr>
          <w:rStyle w:val="Heading3Char"/>
        </w:rPr>
        <w:t xml:space="preserve"> broad acceptance which </w:t>
      </w:r>
      <w:proofErr w:type="spellStart"/>
      <w:r>
        <w:rPr>
          <w:rStyle w:val="Heading3Char"/>
        </w:rPr>
        <w:t>Rummel</w:t>
      </w:r>
      <w:proofErr w:type="spellEnd"/>
      <w:r>
        <w:rPr>
          <w:rStyle w:val="Heading3Char"/>
        </w:rPr>
        <w:t xml:space="preserve"> et al said </w:t>
      </w:r>
      <w:r w:rsidRPr="00DA3F7C">
        <w:rPr>
          <w:rStyle w:val="Heading3Char"/>
        </w:rPr>
        <w:t>is essential for success of this mission – if NASA continues</w:t>
      </w:r>
      <w:r>
        <w:rPr>
          <w:rStyle w:val="Heading3Char"/>
        </w:rPr>
        <w:t xml:space="preserve"> with</w:t>
      </w:r>
      <w:r w:rsidRPr="00DA3F7C">
        <w:rPr>
          <w:rStyle w:val="Heading3Char"/>
        </w:rPr>
        <w:t xml:space="preserve"> this action</w:t>
      </w:r>
      <w:r>
        <w:rPr>
          <w:rStyle w:val="Heading3Char"/>
        </w:rPr>
        <w:t>, it</w:t>
      </w:r>
      <w:r w:rsidRPr="00DA3F7C">
        <w:rPr>
          <w:rStyle w:val="Heading3Char"/>
        </w:rPr>
        <w:t xml:space="preserve"> is vulnerable to being stopped in the future</w:t>
      </w:r>
      <w:bookmarkEnd w:id="24"/>
      <w:r w:rsidRPr="00DA3F7C">
        <w:rPr>
          <w:rStyle w:val="Heading3Char"/>
        </w:rPr>
        <w:fldChar w:fldCharType="end"/>
      </w:r>
      <w:r>
        <w:br/>
      </w:r>
      <w:hyperlink w:anchor="h_EPAs_letter" w:history="1">
        <w:r w:rsidRPr="00D01764">
          <w:rPr>
            <w:rStyle w:val="Hyperlink"/>
            <w:sz w:val="16"/>
            <w:szCs w:val="16"/>
          </w:rPr>
          <w:t>previou</w:t>
        </w:r>
        <w:r w:rsidRPr="00D01764">
          <w:rPr>
            <w:rStyle w:val="Hyperlink"/>
            <w:sz w:val="16"/>
            <w:szCs w:val="16"/>
          </w:rPr>
          <w:t>s</w:t>
        </w:r>
        <w:r w:rsidRPr="00D01764">
          <w:rPr>
            <w:rStyle w:val="Hyperlink"/>
            <w:sz w:val="16"/>
            <w:szCs w:val="16"/>
          </w:rPr>
          <w:t xml:space="preserve"> section</w:t>
        </w:r>
        <w:bookmarkEnd w:id="25"/>
      </w:hyperlink>
    </w:p>
    <w:p w14:paraId="330C8338" w14:textId="77777777" w:rsidR="004C6E29" w:rsidRDefault="004C6E29" w:rsidP="004C6E29">
      <w:pPr>
        <w:rPr>
          <w:rFonts w:eastAsia="Times New Roman"/>
        </w:rPr>
      </w:pPr>
      <w:proofErr w:type="spellStart"/>
      <w:r>
        <w:rPr>
          <w:rFonts w:eastAsia="Times New Roman"/>
        </w:rPr>
        <w:t>Rummel</w:t>
      </w:r>
      <w:proofErr w:type="spellEnd"/>
      <w:r>
        <w:rPr>
          <w:rFonts w:eastAsia="Times New Roman"/>
        </w:rPr>
        <w:t xml:space="preserve"> at al wrote </w:t>
      </w:r>
      <w:hyperlink w:anchor="B_rUMMEL_et_al_2002" w:history="1">
        <w:r w:rsidRPr="009B6E34">
          <w:rPr>
            <w:rStyle w:val="Hyperlink"/>
          </w:rPr>
          <w:t>(</w:t>
        </w:r>
        <w:proofErr w:type="spellStart"/>
        <w:r w:rsidRPr="009B6E34">
          <w:rPr>
            <w:rStyle w:val="Hyperlink"/>
          </w:rPr>
          <w:t>Rumm</w:t>
        </w:r>
        <w:r w:rsidRPr="009B6E34">
          <w:rPr>
            <w:rStyle w:val="Hyperlink"/>
          </w:rPr>
          <w:t>e</w:t>
        </w:r>
        <w:r w:rsidRPr="009B6E34">
          <w:rPr>
            <w:rStyle w:val="Hyperlink"/>
          </w:rPr>
          <w:t>l</w:t>
        </w:r>
        <w:proofErr w:type="spellEnd"/>
        <w:r w:rsidRPr="009B6E34">
          <w:rPr>
            <w:rStyle w:val="Hyperlink"/>
          </w:rPr>
          <w:t xml:space="preserve"> et al, 2002</w:t>
        </w:r>
        <w:r>
          <w:rPr>
            <w:rStyle w:val="Hyperlink"/>
          </w:rPr>
          <w:t>:96</w:t>
        </w:r>
        <w:r w:rsidRPr="009B6E34">
          <w:rPr>
            <w:rStyle w:val="Hyperlink"/>
          </w:rPr>
          <w:t>)</w:t>
        </w:r>
      </w:hyperlink>
      <w:r>
        <w:rPr>
          <w:iCs/>
        </w:rPr>
        <w:t xml:space="preserve"> :</w:t>
      </w:r>
      <w:r w:rsidRPr="00030150">
        <w:t xml:space="preserve"> </w:t>
      </w:r>
    </w:p>
    <w:p w14:paraId="0212C620" w14:textId="77777777" w:rsidR="004C6E29" w:rsidRDefault="004C6E29" w:rsidP="004C6E29">
      <w:pPr>
        <w:rPr>
          <w:rFonts w:eastAsia="Times New Roman"/>
          <w:i/>
          <w:iCs/>
        </w:rPr>
      </w:pPr>
    </w:p>
    <w:p w14:paraId="254777BE" w14:textId="77777777" w:rsidR="004C6E29" w:rsidRDefault="004C6E29" w:rsidP="004C6E29">
      <w:pPr>
        <w:ind w:left="720"/>
        <w:rPr>
          <w:rFonts w:eastAsia="Times New Roman"/>
          <w:i/>
          <w:iCs/>
        </w:rPr>
      </w:pPr>
      <w:r w:rsidRPr="00C4756B">
        <w:rPr>
          <w:rFonts w:eastAsia="Times New Roman"/>
          <w:i/>
          <w:iCs/>
        </w:rPr>
        <w:t>“Broad acceptance at both lay public and scientific levels is essential to the overall success of this research effort.”</w:t>
      </w:r>
    </w:p>
    <w:p w14:paraId="41C97DC1" w14:textId="77777777" w:rsidR="004C6E29" w:rsidRDefault="004C6E29" w:rsidP="004C6E29"/>
    <w:p w14:paraId="69EA3BC3" w14:textId="77777777" w:rsidR="004C6E29" w:rsidRDefault="004C6E29" w:rsidP="004C6E29">
      <w:r>
        <w:t xml:space="preserve">This doesn’t look like broad acceptance of NASA’s proposed action. It </w:t>
      </w:r>
      <w:r w:rsidRPr="0094751E">
        <w:t xml:space="preserve">may be stopped at various points. </w:t>
      </w:r>
    </w:p>
    <w:p w14:paraId="5A03A232" w14:textId="77777777" w:rsidR="004C6E29" w:rsidRDefault="004C6E29" w:rsidP="004C6E29"/>
    <w:p w14:paraId="587249C1" w14:textId="77777777" w:rsidR="004C6E29" w:rsidRDefault="004C6E29" w:rsidP="004C6E29">
      <w:r w:rsidRPr="0094751E">
        <w:t>First NASA could withdraw the EIS</w:t>
      </w:r>
      <w:r>
        <w:t xml:space="preserve">, do the size limit review, do a scientifically rigorous EIS. </w:t>
      </w:r>
    </w:p>
    <w:p w14:paraId="3384590A" w14:textId="77777777" w:rsidR="004C6E29" w:rsidRDefault="004C6E29" w:rsidP="004C6E29"/>
    <w:p w14:paraId="7758ABFF" w14:textId="77777777" w:rsidR="004C6E29" w:rsidRDefault="004C6E29" w:rsidP="004C6E29">
      <w:r>
        <w:t xml:space="preserve">This seems far the best outcome for NASA. Not forced to do anything by a court decision. Not responding to public panic. They can decide in their own time how to proceed. For </w:t>
      </w:r>
      <w:proofErr w:type="gramStart"/>
      <w:r>
        <w:t>instance</w:t>
      </w:r>
      <w:proofErr w:type="gramEnd"/>
      <w:r>
        <w:t xml:space="preserve"> they can do a 100% safe mission using sterilize first, or they can work on other ideas, but it’s all done in coordination with the general public, legal experts, ethicists, social scientists etc. </w:t>
      </w:r>
    </w:p>
    <w:p w14:paraId="1FCB4DE6" w14:textId="77777777" w:rsidR="004C6E29" w:rsidRDefault="004C6E29" w:rsidP="004C6E29"/>
    <w:p w14:paraId="5578388F" w14:textId="77777777" w:rsidR="004C6E29" w:rsidRDefault="004C6E29" w:rsidP="004C6E29">
      <w:r>
        <w:t xml:space="preserve">Even a </w:t>
      </w:r>
      <w:proofErr w:type="gramStart"/>
      <w:r>
        <w:t>last minute</w:t>
      </w:r>
      <w:proofErr w:type="gramEnd"/>
      <w:r>
        <w:t xml:space="preserve"> conversion to a 100% safe mission could cause problems if NASA do it in response to panic from a distrustful public. Far better to get the public involved from the outset.</w:t>
      </w:r>
    </w:p>
    <w:p w14:paraId="001EB526" w14:textId="77777777" w:rsidR="004C6E29" w:rsidRDefault="004C6E29" w:rsidP="004C6E29"/>
    <w:p w14:paraId="35181533" w14:textId="77777777" w:rsidR="004C6E29" w:rsidRDefault="004C6E29" w:rsidP="004C6E29">
      <w:r w:rsidRPr="0094751E">
        <w:t xml:space="preserve">Assuming </w:t>
      </w:r>
      <w:r>
        <w:t>NASA continue with the EIS</w:t>
      </w:r>
      <w:r w:rsidRPr="0094751E">
        <w:t>,</w:t>
      </w:r>
      <w:r>
        <w:t xml:space="preserve"> it could be stopped by other </w:t>
      </w:r>
      <w:proofErr w:type="gramStart"/>
      <w:r>
        <w:t>agencies</w:t>
      </w:r>
      <w:proofErr w:type="gramEnd"/>
      <w:r>
        <w:t xml:space="preserve"> but this is unlikely as the draft EIS says that there are no significant environmental effects, so they’d have no reason to look at it closely.</w:t>
      </w:r>
    </w:p>
    <w:p w14:paraId="77F20750" w14:textId="77777777" w:rsidR="004C6E29" w:rsidRDefault="004C6E29" w:rsidP="004C6E29"/>
    <w:p w14:paraId="1B0F82B9" w14:textId="77777777" w:rsidR="004C6E29" w:rsidRDefault="004C6E29" w:rsidP="004C6E29">
      <w:r>
        <w:t>The next point it can</w:t>
      </w:r>
      <w:r w:rsidRPr="0094751E">
        <w:t xml:space="preserve"> be stopped</w:t>
      </w:r>
      <w:r>
        <w:t xml:space="preserve"> is</w:t>
      </w:r>
      <w:r w:rsidRPr="0094751E">
        <w:t xml:space="preserve"> by a court case</w:t>
      </w:r>
      <w:r>
        <w:t xml:space="preserve">. There is no provision for this within NEPA, so it is done through judicial review, usually on the basis that: </w:t>
      </w:r>
      <w:r w:rsidRPr="00B833A6">
        <w:t>(</w:t>
      </w:r>
      <w:hyperlink w:anchor="b_CRS_2021" w:history="1">
        <w:r w:rsidRPr="00B833A6">
          <w:rPr>
            <w:rStyle w:val="Hyperlink"/>
          </w:rPr>
          <w:t>Congressional Research Ser</w:t>
        </w:r>
        <w:r w:rsidRPr="00B833A6">
          <w:rPr>
            <w:rStyle w:val="Hyperlink"/>
          </w:rPr>
          <w:t>v</w:t>
        </w:r>
        <w:r w:rsidRPr="00B833A6">
          <w:rPr>
            <w:rStyle w:val="Hyperlink"/>
          </w:rPr>
          <w:t>ice, 2021</w:t>
        </w:r>
      </w:hyperlink>
      <w:r>
        <w:rPr>
          <w:rStyle w:val="Hyperlink"/>
        </w:rPr>
        <w:t>)</w:t>
      </w:r>
      <w:r>
        <w:t>.</w:t>
      </w:r>
    </w:p>
    <w:p w14:paraId="3D16B405" w14:textId="77777777" w:rsidR="004C6E29" w:rsidRDefault="004C6E29" w:rsidP="004C6E29">
      <w:pPr>
        <w:numPr>
          <w:ilvl w:val="0"/>
          <w:numId w:val="1"/>
        </w:numPr>
        <w:spacing w:before="100" w:beforeAutospacing="1" w:after="100" w:afterAutospacing="1" w:line="240" w:lineRule="auto"/>
      </w:pPr>
      <w:r>
        <w:t xml:space="preserve">the agency failed to consider some of the </w:t>
      </w:r>
      <w:proofErr w:type="gramStart"/>
      <w:r>
        <w:t>impacts</w:t>
      </w:r>
      <w:proofErr w:type="gramEnd"/>
    </w:p>
    <w:p w14:paraId="2B05023A" w14:textId="77777777" w:rsidR="004C6E29" w:rsidRDefault="004C6E29" w:rsidP="004C6E29">
      <w:pPr>
        <w:numPr>
          <w:ilvl w:val="0"/>
          <w:numId w:val="1"/>
        </w:numPr>
        <w:spacing w:before="100" w:beforeAutospacing="1" w:after="100" w:afterAutospacing="1" w:line="240" w:lineRule="auto"/>
      </w:pPr>
      <w:r>
        <w:t xml:space="preserve">the agency failed to properly consider the weight of the impacts under </w:t>
      </w:r>
      <w:proofErr w:type="gramStart"/>
      <w:r>
        <w:t>review</w:t>
      </w:r>
      <w:proofErr w:type="gramEnd"/>
    </w:p>
    <w:p w14:paraId="7A333FD0" w14:textId="77777777" w:rsidR="004C6E29" w:rsidRDefault="004C6E29" w:rsidP="004C6E29">
      <w:pPr>
        <w:spacing w:before="100" w:beforeAutospacing="1" w:after="100" w:afterAutospacing="1" w:line="240" w:lineRule="auto"/>
      </w:pPr>
      <w:r>
        <w:t xml:space="preserve">They can only be taken to the courts by someone with “standing”. For this, they need to take part in the public comments or debate in the NEPA </w:t>
      </w:r>
      <w:proofErr w:type="gramStart"/>
      <w:r>
        <w:t>process, and</w:t>
      </w:r>
      <w:proofErr w:type="gramEnd"/>
      <w:r>
        <w:t xml:space="preserve"> need to be </w:t>
      </w:r>
      <w:r w:rsidRPr="0094751E">
        <w:t>directly affected by the proposed action.</w:t>
      </w:r>
    </w:p>
    <w:p w14:paraId="1B23F91D" w14:textId="77777777" w:rsidR="004C6E29" w:rsidRDefault="004C6E29" w:rsidP="004C6E29">
      <w:pPr>
        <w:spacing w:before="100" w:beforeAutospacing="1" w:after="100" w:afterAutospacing="1" w:line="240" w:lineRule="auto"/>
      </w:pPr>
      <w:r>
        <w:t xml:space="preserve">There you </w:t>
      </w:r>
      <w:proofErr w:type="gramStart"/>
      <w:r>
        <w:t>have to</w:t>
      </w:r>
      <w:proofErr w:type="gramEnd"/>
      <w:r>
        <w:t xml:space="preserve"> show that you are particularly affected by it, which is normally understood to mean more so than by others. If the petitioner claims NASA overlooked a </w:t>
      </w:r>
      <w:proofErr w:type="gramStart"/>
      <w:r>
        <w:t>worst case</w:t>
      </w:r>
      <w:proofErr w:type="gramEnd"/>
      <w:r>
        <w:t xml:space="preserve"> risk </w:t>
      </w:r>
      <w:r>
        <w:lastRenderedPageBreak/>
        <w:t xml:space="preserve">of global effects NASA could try to block it on the basis that in their hypothetical scenario they wouldn’t be affected more than anyone else in the world and so don’t have standing. </w:t>
      </w:r>
    </w:p>
    <w:p w14:paraId="4E188C66" w14:textId="02A52F1D" w:rsidR="004C6E29" w:rsidRDefault="004C6E29" w:rsidP="004C6E29">
      <w:pPr>
        <w:spacing w:before="100" w:beforeAutospacing="1" w:after="100" w:afterAutospacing="1" w:line="240" w:lineRule="auto"/>
      </w:pPr>
      <w:r>
        <w:t>In the past, environmental cases have gone either way based on subtle legal arguments about whether environmental effects give the petitioner “standing” for the case</w:t>
      </w:r>
      <w:r w:rsidRPr="0094751E">
        <w:t xml:space="preserve"> (</w:t>
      </w:r>
      <w:hyperlink w:anchor="b_Birnbach_1997" w:history="1">
        <w:r w:rsidRPr="0094751E">
          <w:rPr>
            <w:rStyle w:val="Hyperlink"/>
          </w:rPr>
          <w:t>Birnbach, 19</w:t>
        </w:r>
        <w:r w:rsidRPr="0094751E">
          <w:rPr>
            <w:rStyle w:val="Hyperlink"/>
          </w:rPr>
          <w:t>9</w:t>
        </w:r>
        <w:r w:rsidRPr="0094751E">
          <w:rPr>
            <w:rStyle w:val="Hyperlink"/>
          </w:rPr>
          <w:t>7</w:t>
        </w:r>
      </w:hyperlink>
      <w:r w:rsidRPr="0094751E">
        <w:t xml:space="preserve">). </w:t>
      </w:r>
    </w:p>
    <w:p w14:paraId="1ECF0E1B" w14:textId="77777777" w:rsidR="004C6E29" w:rsidRDefault="004C6E29" w:rsidP="004C6E29">
      <w:r>
        <w:t xml:space="preserve">If it does get as far as the courts, the case is usually </w:t>
      </w:r>
      <w:r w:rsidRPr="00B833A6">
        <w:t>(</w:t>
      </w:r>
      <w:hyperlink w:anchor="b_CRS_2021" w:history="1">
        <w:r w:rsidRPr="00B833A6">
          <w:rPr>
            <w:rStyle w:val="Hyperlink"/>
          </w:rPr>
          <w:t>Congressional Research Service, 2021</w:t>
        </w:r>
      </w:hyperlink>
      <w:r>
        <w:rPr>
          <w:rStyle w:val="Hyperlink"/>
        </w:rPr>
        <w:t>)</w:t>
      </w:r>
    </w:p>
    <w:p w14:paraId="085CEE9D" w14:textId="77777777" w:rsidR="004C6E29" w:rsidRDefault="004C6E29" w:rsidP="004C6E29">
      <w:pPr>
        <w:numPr>
          <w:ilvl w:val="0"/>
          <w:numId w:val="3"/>
        </w:numPr>
        <w:spacing w:before="100" w:beforeAutospacing="1" w:after="100" w:afterAutospacing="1" w:line="240" w:lineRule="auto"/>
      </w:pPr>
      <w:r>
        <w:t xml:space="preserve">referred back to the agency (such as NASA) for further proceedings </w:t>
      </w:r>
      <w:proofErr w:type="gramStart"/>
      <w:r>
        <w:t>HOWEVER</w:t>
      </w:r>
      <w:proofErr w:type="gramEnd"/>
      <w:r>
        <w:t xml:space="preserve"> </w:t>
      </w:r>
    </w:p>
    <w:p w14:paraId="703AB77A" w14:textId="77777777" w:rsidR="004C6E29" w:rsidRDefault="004C6E29" w:rsidP="004C6E29">
      <w:pPr>
        <w:numPr>
          <w:ilvl w:val="0"/>
          <w:numId w:val="3"/>
        </w:numPr>
        <w:spacing w:before="100" w:beforeAutospacing="1" w:after="100" w:afterAutospacing="1" w:line="240" w:lineRule="auto"/>
      </w:pPr>
      <w:r>
        <w:t>the court can order the agency to stop the project going ahead or issue some other action (in this case perhaps order to sterilize the samples first?).</w:t>
      </w:r>
    </w:p>
    <w:p w14:paraId="179DB73D" w14:textId="77777777" w:rsidR="004C6E29" w:rsidRDefault="004C6E29" w:rsidP="004C6E29">
      <w:pPr>
        <w:spacing w:before="100" w:beforeAutospacing="1" w:after="100" w:afterAutospacing="1" w:line="240" w:lineRule="auto"/>
      </w:pPr>
      <w:proofErr w:type="gramStart"/>
      <w:r>
        <w:t>So</w:t>
      </w:r>
      <w:proofErr w:type="gramEnd"/>
      <w:r>
        <w:t xml:space="preserve"> if a case is taken out and it’s successful, that could lead to a justice asking NASA to either stop the mission or to sterilize the samples first.</w:t>
      </w:r>
    </w:p>
    <w:p w14:paraId="188B52A3" w14:textId="5EEC547F" w:rsidR="004C6E29" w:rsidRPr="004C6E29" w:rsidRDefault="004C6E29" w:rsidP="004C6E29">
      <w:r>
        <w:t xml:space="preserve">If nobody takes them to court or NASA successfully block the case, the next step is the presidential directive </w:t>
      </w:r>
      <w:r w:rsidRPr="00DE1781">
        <w:t>NSC-25</w:t>
      </w:r>
      <w:r>
        <w:t>, which</w:t>
      </w:r>
      <w:r w:rsidRPr="00DE1781">
        <w:t xml:space="preserve"> requires a review of </w:t>
      </w:r>
      <w:proofErr w:type="gramStart"/>
      <w:r w:rsidRPr="00DE1781">
        <w:t>large scale</w:t>
      </w:r>
      <w:proofErr w:type="gramEnd"/>
      <w:r w:rsidRPr="00DE1781">
        <w:t xml:space="preserve"> effects</w:t>
      </w:r>
      <w:r>
        <w:t xml:space="preserve"> that could be reasonably expected to result in allegations of major or protracted effects. It </w:t>
      </w:r>
      <w:proofErr w:type="gramStart"/>
      <w:r>
        <w:t>has to</w:t>
      </w:r>
      <w:proofErr w:type="gramEnd"/>
      <w:r>
        <w:t xml:space="preserve"> be done even if the agency feels confident such allegations are false </w:t>
      </w:r>
      <w:hyperlink w:anchor="b_WhiteHouse_1977" w:history="1">
        <w:r w:rsidRPr="00D71C4F">
          <w:rPr>
            <w:rStyle w:val="Hyperlink"/>
          </w:rPr>
          <w:t>(White</w:t>
        </w:r>
        <w:r w:rsidRPr="00D71C4F">
          <w:rPr>
            <w:rStyle w:val="Hyperlink"/>
          </w:rPr>
          <w:t>h</w:t>
        </w:r>
        <w:r w:rsidRPr="00D71C4F">
          <w:rPr>
            <w:rStyle w:val="Hyperlink"/>
          </w:rPr>
          <w:t>ouse, 1977):</w:t>
        </w:r>
      </w:hyperlink>
      <w:r>
        <w:t>. This</w:t>
      </w:r>
      <w:r w:rsidRPr="00DE1781">
        <w:t xml:space="preserve"> </w:t>
      </w:r>
      <w:r>
        <w:t>happens</w:t>
      </w:r>
      <w:r w:rsidRPr="00DE1781">
        <w:t xml:space="preserve"> after the NEPA process is completed</w:t>
      </w:r>
      <w:r>
        <w:t xml:space="preserve"> </w:t>
      </w:r>
      <w:hyperlink w:anchor="kix.7grd10futt6o">
        <w:r>
          <w:rPr>
            <w:color w:val="1155CC"/>
            <w:u w:val="single"/>
          </w:rPr>
          <w:t>(Race, 1996)</w:t>
        </w:r>
      </w:hyperlink>
      <w:r>
        <w:t xml:space="preserve">. </w:t>
      </w:r>
    </w:p>
    <w:p w14:paraId="33EE08E3" w14:textId="77777777" w:rsidR="004C6E29" w:rsidRDefault="004C6E29" w:rsidP="004C6E29"/>
    <w:p w14:paraId="4DD7C5DB" w14:textId="77777777" w:rsidR="004C6E29" w:rsidRDefault="004C6E29" w:rsidP="004C6E29">
      <w:r>
        <w:t>If it gets past all those hurdles with little public awareness, it could be stopped at the last minute with samples already on their way back to Earth.</w:t>
      </w:r>
    </w:p>
    <w:p w14:paraId="69CE30C8" w14:textId="77777777" w:rsidR="004C6E29" w:rsidRDefault="004C6E29" w:rsidP="004C6E29"/>
    <w:p w14:paraId="26325AC6" w14:textId="77777777" w:rsidR="004C6E29" w:rsidRDefault="004C6E29" w:rsidP="004C6E29">
      <w:r>
        <w:t xml:space="preserve">Mounting global public concern could lead to Congress and the president acting to tell NASA to divert the mission away from Earth. A worst case here might be an infodemic about Mars life </w:t>
      </w:r>
      <w:proofErr w:type="gramStart"/>
      <w:r>
        <w:t>similar to</w:t>
      </w:r>
      <w:proofErr w:type="gramEnd"/>
      <w:r>
        <w:t xml:space="preserve"> the COVID infodemic, junk science, problems for NASA’s credibility, and issues with eventual return of even 100% safe sterilized samples.</w:t>
      </w:r>
    </w:p>
    <w:p w14:paraId="5CBD70BA" w14:textId="69DFA6C7" w:rsidR="004A7147" w:rsidRDefault="004A7147"/>
    <w:p w14:paraId="674B3978" w14:textId="28CC874C" w:rsidR="004C6E29" w:rsidRPr="008C7413" w:rsidRDefault="004C6E29" w:rsidP="004C6E29">
      <w:pPr>
        <w:pStyle w:val="Heading1"/>
      </w:pPr>
      <w:r>
        <w:t>References</w:t>
      </w:r>
    </w:p>
    <w:p w14:paraId="3C86FF46" w14:textId="27615A0E" w:rsidR="004C6E29" w:rsidRDefault="004C6E29"/>
    <w:p w14:paraId="3A5C7F2C" w14:textId="77777777" w:rsidR="004C6E29" w:rsidRDefault="004C6E29" w:rsidP="004C6E29">
      <w:pPr>
        <w:ind w:left="720"/>
      </w:pPr>
    </w:p>
    <w:p w14:paraId="0987968D" w14:textId="77777777" w:rsidR="004C6E29" w:rsidRDefault="004C6E29" w:rsidP="004C6E29">
      <w:pPr>
        <w:rPr>
          <w:color w:val="000000"/>
          <w:sz w:val="20"/>
          <w:szCs w:val="20"/>
        </w:rPr>
      </w:pPr>
    </w:p>
    <w:p w14:paraId="31A7515A" w14:textId="77777777" w:rsidR="004C6E29" w:rsidRDefault="004C6E29" w:rsidP="004C6E29">
      <w:bookmarkStart w:id="26" w:name="b_Birnbach_1997"/>
      <w:r w:rsidRPr="002B366F">
        <w:t>Birnbach, I., 1997</w:t>
      </w:r>
      <w:bookmarkEnd w:id="26"/>
      <w:r w:rsidRPr="002B366F">
        <w:t>. </w:t>
      </w:r>
      <w:hyperlink r:id="rId69" w:tgtFrame="_blank" w:history="1">
        <w:r w:rsidRPr="002B366F">
          <w:rPr>
            <w:rStyle w:val="Hyperlink"/>
          </w:rPr>
          <w:t>Newly Imposed Limitations on Citizens' Right to Sue for Standing in a Procedural Rights Case</w:t>
        </w:r>
      </w:hyperlink>
      <w:r w:rsidRPr="002B366F">
        <w:t xml:space="preserve">. Fordham </w:t>
      </w:r>
      <w:proofErr w:type="spellStart"/>
      <w:r w:rsidRPr="002B366F">
        <w:t>Envtl</w:t>
      </w:r>
      <w:proofErr w:type="spellEnd"/>
      <w:r w:rsidRPr="002B366F">
        <w:t>. LJ, 9, p.311.</w:t>
      </w:r>
    </w:p>
    <w:p w14:paraId="0E15CAE6" w14:textId="77777777" w:rsidR="004C6E29" w:rsidRDefault="004C6E29" w:rsidP="004C6E29">
      <w:pPr>
        <w:spacing w:before="240" w:after="40"/>
      </w:pPr>
    </w:p>
    <w:p w14:paraId="75158DED" w14:textId="77777777" w:rsidR="004C6E29" w:rsidRDefault="004C6E29" w:rsidP="004C6E29">
      <w:pPr>
        <w:rPr>
          <w:rStyle w:val="x193iq5w"/>
        </w:rPr>
      </w:pPr>
    </w:p>
    <w:p w14:paraId="56F2BC06" w14:textId="77777777" w:rsidR="004C6E29" w:rsidRDefault="004C6E29" w:rsidP="004C6E29">
      <w:pPr>
        <w:pStyle w:val="NormalWeb"/>
        <w:spacing w:before="0" w:beforeAutospacing="0" w:after="0" w:afterAutospacing="0"/>
        <w:rPr>
          <w:rStyle w:val="Hyperlink"/>
        </w:rPr>
      </w:pPr>
      <w:bookmarkStart w:id="27" w:name="b_CRS_2021"/>
      <w:r w:rsidRPr="00C30612">
        <w:t>Congressional Research Service, 2021</w:t>
      </w:r>
      <w:bookmarkEnd w:id="27"/>
      <w:r w:rsidRPr="00C30612">
        <w:t xml:space="preserve">, </w:t>
      </w:r>
      <w:hyperlink r:id="rId70" w:history="1">
        <w:r w:rsidRPr="00B833A6">
          <w:rPr>
            <w:rStyle w:val="Hyperlink"/>
          </w:rPr>
          <w:t>National Environmental Policy Act: Judicial Review and Remedies</w:t>
        </w:r>
      </w:hyperlink>
    </w:p>
    <w:p w14:paraId="08E9D920" w14:textId="77777777" w:rsidR="004C6E29" w:rsidRDefault="004C6E29" w:rsidP="004C6E29">
      <w:pPr>
        <w:spacing w:before="240" w:after="240"/>
        <w:ind w:right="600"/>
      </w:pPr>
    </w:p>
    <w:p w14:paraId="0E3B5E38" w14:textId="77777777" w:rsidR="004C6E29" w:rsidRDefault="004C6E29" w:rsidP="004C6E29">
      <w:pPr>
        <w:pStyle w:val="NormalWeb"/>
      </w:pPr>
      <w:bookmarkStart w:id="28" w:name="b_Dehel_2022"/>
      <w:proofErr w:type="spellStart"/>
      <w:r>
        <w:t>Dehel</w:t>
      </w:r>
      <w:proofErr w:type="spellEnd"/>
      <w:r>
        <w:t>, T., 2022</w:t>
      </w:r>
      <w:bookmarkEnd w:id="28"/>
      <w:r>
        <w:t>.</w:t>
      </w:r>
    </w:p>
    <w:p w14:paraId="169A49A9" w14:textId="77777777" w:rsidR="004C6E29" w:rsidRDefault="004C6E29" w:rsidP="004C6E29">
      <w:pPr>
        <w:pStyle w:val="NormalWeb"/>
        <w:numPr>
          <w:ilvl w:val="0"/>
          <w:numId w:val="5"/>
        </w:numPr>
      </w:pPr>
      <w:hyperlink r:id="rId71" w:history="1">
        <w:r w:rsidRPr="00D054FB">
          <w:rPr>
            <w:rStyle w:val="Hyperlink"/>
          </w:rPr>
          <w:t xml:space="preserve">Comment posted </w:t>
        </w:r>
        <w:r>
          <w:rPr>
            <w:rStyle w:val="Hyperlink"/>
          </w:rPr>
          <w:t>May</w:t>
        </w:r>
        <w:r w:rsidRPr="00D054FB">
          <w:rPr>
            <w:rStyle w:val="Hyperlink"/>
          </w:rPr>
          <w:t xml:space="preserve"> </w:t>
        </w:r>
        <w:r>
          <w:rPr>
            <w:rStyle w:val="Hyperlink"/>
          </w:rPr>
          <w:t>4</w:t>
        </w:r>
        <w:r w:rsidRPr="00D054FB">
          <w:rPr>
            <w:rStyle w:val="Hyperlink"/>
            <w:vertAlign w:val="superscript"/>
          </w:rPr>
          <w:t>th</w:t>
        </w:r>
      </w:hyperlink>
    </w:p>
    <w:p w14:paraId="38089E87" w14:textId="77777777" w:rsidR="004C6E29" w:rsidRPr="00C40207" w:rsidRDefault="004C6E29" w:rsidP="004C6E29">
      <w:pPr>
        <w:pStyle w:val="NormalWeb"/>
        <w:numPr>
          <w:ilvl w:val="0"/>
          <w:numId w:val="5"/>
        </w:numPr>
        <w:rPr>
          <w:rStyle w:val="Hyperlink"/>
        </w:rPr>
      </w:pPr>
      <w:hyperlink r:id="rId72" w:history="1">
        <w:r w:rsidRPr="00D054FB">
          <w:rPr>
            <w:rStyle w:val="Hyperlink"/>
          </w:rPr>
          <w:t xml:space="preserve">Comment posted December </w:t>
        </w:r>
        <w:r>
          <w:rPr>
            <w:rStyle w:val="Hyperlink"/>
          </w:rPr>
          <w:t>13</w:t>
        </w:r>
        <w:r w:rsidRPr="00C40207">
          <w:rPr>
            <w:rStyle w:val="Hyperlink"/>
            <w:vertAlign w:val="superscript"/>
          </w:rPr>
          <w:t>th</w:t>
        </w:r>
      </w:hyperlink>
    </w:p>
    <w:p w14:paraId="75EBD8B1" w14:textId="77777777" w:rsidR="004C6E29" w:rsidRDefault="004C6E29" w:rsidP="004C6E29"/>
    <w:p w14:paraId="73E4ED1E" w14:textId="77777777" w:rsidR="004C6E29" w:rsidRDefault="004C6E29" w:rsidP="004C6E29"/>
    <w:p w14:paraId="30698A9D" w14:textId="77777777" w:rsidR="004C6E29" w:rsidRDefault="004C6E29" w:rsidP="004C6E29">
      <w:bookmarkStart w:id="29" w:name="b_DiGregorio_2022"/>
      <w:r>
        <w:t>DiGregorio, B., 2022</w:t>
      </w:r>
      <w:bookmarkEnd w:id="29"/>
      <w:r>
        <w:t>.</w:t>
      </w:r>
    </w:p>
    <w:p w14:paraId="5BF78678" w14:textId="77777777" w:rsidR="004C6E29" w:rsidRDefault="004C6E29" w:rsidP="004C6E29">
      <w:pPr>
        <w:pStyle w:val="ListParagraph"/>
        <w:numPr>
          <w:ilvl w:val="0"/>
          <w:numId w:val="7"/>
        </w:numPr>
      </w:pPr>
      <w:hyperlink r:id="rId73" w:history="1">
        <w:r w:rsidRPr="009620D1">
          <w:rPr>
            <w:rStyle w:val="Hyperlink"/>
          </w:rPr>
          <w:t>Comment posted April 28</w:t>
        </w:r>
        <w:r w:rsidRPr="009635F4">
          <w:rPr>
            <w:rStyle w:val="Hyperlink"/>
            <w:vertAlign w:val="superscript"/>
          </w:rPr>
          <w:t>th</w:t>
        </w:r>
      </w:hyperlink>
    </w:p>
    <w:p w14:paraId="41EE96D7" w14:textId="77777777" w:rsidR="004C6E29" w:rsidRPr="00BD3D3D" w:rsidRDefault="004C6E29" w:rsidP="004C6E29">
      <w:pPr>
        <w:pStyle w:val="ListParagraph"/>
        <w:numPr>
          <w:ilvl w:val="0"/>
          <w:numId w:val="6"/>
        </w:numPr>
        <w:rPr>
          <w:color w:val="7030A0"/>
          <w:u w:val="single"/>
        </w:rPr>
      </w:pPr>
      <w:hyperlink r:id="rId74" w:history="1">
        <w:r w:rsidRPr="009620D1">
          <w:rPr>
            <w:rStyle w:val="Hyperlink"/>
          </w:rPr>
          <w:t>Comment posted May 7</w:t>
        </w:r>
        <w:r w:rsidRPr="00BD3D3D">
          <w:rPr>
            <w:rStyle w:val="Hyperlink"/>
            <w:vertAlign w:val="superscript"/>
          </w:rPr>
          <w:t>th</w:t>
        </w:r>
      </w:hyperlink>
      <w:r>
        <w:t xml:space="preserve"> [with attachment with detailed proposal]</w:t>
      </w:r>
    </w:p>
    <w:p w14:paraId="791D897F" w14:textId="77777777" w:rsidR="004C6E29" w:rsidRPr="00952247" w:rsidRDefault="004C6E29" w:rsidP="004C6E29">
      <w:pPr>
        <w:pStyle w:val="ListParagraph"/>
        <w:numPr>
          <w:ilvl w:val="0"/>
          <w:numId w:val="6"/>
        </w:numPr>
        <w:spacing w:after="240"/>
      </w:pPr>
      <w:hyperlink r:id="rId75" w:history="1">
        <w:r w:rsidRPr="009620D1">
          <w:rPr>
            <w:rStyle w:val="Hyperlink"/>
          </w:rPr>
          <w:t xml:space="preserve">Comment posted </w:t>
        </w:r>
        <w:r>
          <w:rPr>
            <w:rStyle w:val="Hyperlink"/>
          </w:rPr>
          <w:t>December 5</w:t>
        </w:r>
        <w:r w:rsidRPr="005D328E">
          <w:rPr>
            <w:rStyle w:val="Hyperlink"/>
            <w:vertAlign w:val="superscript"/>
          </w:rPr>
          <w:t>th</w:t>
        </w:r>
      </w:hyperlink>
    </w:p>
    <w:p w14:paraId="5CC897E3" w14:textId="39014359" w:rsidR="004C6E29" w:rsidRDefault="004C6E29"/>
    <w:p w14:paraId="7DB103CC" w14:textId="77777777" w:rsidR="004C6E29" w:rsidRDefault="004C6E29" w:rsidP="004C6E29">
      <w:pPr>
        <w:spacing w:after="240"/>
      </w:pPr>
    </w:p>
    <w:p w14:paraId="0AEB9622" w14:textId="77777777" w:rsidR="004C6E29" w:rsidRDefault="004C6E29" w:rsidP="004C6E29">
      <w:pPr>
        <w:spacing w:after="240"/>
        <w:rPr>
          <w:color w:val="1155CC"/>
          <w:u w:val="single"/>
        </w:rPr>
      </w:pPr>
      <w:bookmarkStart w:id="30" w:name="B_epa_2022"/>
      <w:r>
        <w:t>EPA, 2022</w:t>
      </w:r>
      <w:bookmarkEnd w:id="30"/>
      <w:r>
        <w:t xml:space="preserve">, </w:t>
      </w:r>
      <w:hyperlink r:id="rId76" w:history="1">
        <w:r w:rsidRPr="00585024">
          <w:rPr>
            <w:rStyle w:val="Hyperlink"/>
          </w:rPr>
          <w:t>Comment Submitted by the United States Environmental Protection Agency, December 7</w:t>
        </w:r>
        <w:r w:rsidRPr="00585024">
          <w:rPr>
            <w:rStyle w:val="Hyperlink"/>
            <w:vertAlign w:val="superscript"/>
          </w:rPr>
          <w:t>th</w:t>
        </w:r>
        <w:r w:rsidRPr="00585024">
          <w:rPr>
            <w:rStyle w:val="Hyperlink"/>
          </w:rPr>
          <w:t>, 2022</w:t>
        </w:r>
      </w:hyperlink>
    </w:p>
    <w:p w14:paraId="010978BE" w14:textId="77777777" w:rsidR="004C6E29" w:rsidRDefault="004C6E29" w:rsidP="004C6E29">
      <w:pPr>
        <w:spacing w:after="240"/>
      </w:pPr>
    </w:p>
    <w:p w14:paraId="6369C2ED" w14:textId="77777777" w:rsidR="004C6E29" w:rsidRDefault="004C6E29" w:rsidP="004C6E29">
      <w:bookmarkStart w:id="31" w:name="b_everline_2022"/>
      <w:proofErr w:type="spellStart"/>
      <w:r>
        <w:t>Everline</w:t>
      </w:r>
      <w:proofErr w:type="spellEnd"/>
      <w:r>
        <w:t>, C., 2022</w:t>
      </w:r>
      <w:bookmarkEnd w:id="31"/>
      <w:r>
        <w:t xml:space="preserve">. </w:t>
      </w:r>
      <w:hyperlink r:id="rId77" w:history="1">
        <w:r w:rsidRPr="00D054FB">
          <w:rPr>
            <w:rStyle w:val="Hyperlink"/>
          </w:rPr>
          <w:t>Comment posted December 20</w:t>
        </w:r>
        <w:r w:rsidRPr="00D054FB">
          <w:rPr>
            <w:rStyle w:val="Hyperlink"/>
            <w:vertAlign w:val="superscript"/>
          </w:rPr>
          <w:t>th</w:t>
        </w:r>
      </w:hyperlink>
      <w:r>
        <w:t xml:space="preserve"> </w:t>
      </w:r>
    </w:p>
    <w:p w14:paraId="6B67E262" w14:textId="77777777" w:rsidR="004C6E29" w:rsidRDefault="004C6E29" w:rsidP="004C6E29"/>
    <w:p w14:paraId="793EFF53" w14:textId="77777777" w:rsidR="004C6E29" w:rsidRDefault="004C6E29" w:rsidP="004C6E29">
      <w:pPr>
        <w:spacing w:after="240"/>
      </w:pPr>
    </w:p>
    <w:p w14:paraId="00D60CC4" w14:textId="77777777" w:rsidR="004C6E29" w:rsidRDefault="004C6E29" w:rsidP="004C6E29">
      <w:pPr>
        <w:spacing w:after="240"/>
      </w:pPr>
      <w:bookmarkStart w:id="32" w:name="kix.7grd10futt6o" w:colFirst="0" w:colLast="0"/>
      <w:bookmarkEnd w:id="32"/>
      <w:r>
        <w:t xml:space="preserve">Race, M. S., 1996, </w:t>
      </w:r>
      <w:hyperlink r:id="rId78">
        <w:r>
          <w:rPr>
            <w:color w:val="1155CC"/>
            <w:u w:val="single"/>
          </w:rPr>
          <w:t>Planetary Protection, Legal Ambiguity, and the Decision Making Process for Mars Sample Return</w:t>
        </w:r>
      </w:hyperlink>
      <w:r>
        <w:t xml:space="preserve"> Adv. Space Res. vol 18 no 1/2 pp (1/2)345-(1/2)350.</w:t>
      </w:r>
    </w:p>
    <w:p w14:paraId="5581C4A4" w14:textId="77777777" w:rsidR="004C6E29" w:rsidRPr="00540EB3" w:rsidRDefault="004C6E29" w:rsidP="004C6E29">
      <w:pPr>
        <w:rPr>
          <w:rStyle w:val="x193iq5w"/>
        </w:rPr>
      </w:pPr>
    </w:p>
    <w:p w14:paraId="6E61AF93" w14:textId="77777777" w:rsidR="004C6E29" w:rsidRDefault="004C6E29" w:rsidP="004C6E29">
      <w:pPr>
        <w:ind w:left="720"/>
        <w:rPr>
          <w:rStyle w:val="x193iq5w"/>
        </w:rPr>
      </w:pPr>
    </w:p>
    <w:p w14:paraId="34999F1A" w14:textId="77777777" w:rsidR="004C6E29" w:rsidRDefault="004C6E29" w:rsidP="004C6E29">
      <w:pPr>
        <w:rPr>
          <w:color w:val="1155CC"/>
          <w:u w:val="single"/>
        </w:rPr>
      </w:pPr>
      <w:bookmarkStart w:id="33" w:name="B_rUMMEL_et_al_2002"/>
      <w:proofErr w:type="spellStart"/>
      <w:r>
        <w:t>Rummel</w:t>
      </w:r>
      <w:proofErr w:type="spellEnd"/>
      <w:r>
        <w:t xml:space="preserve">, J.D., Race, M.S., </w:t>
      </w:r>
      <w:proofErr w:type="spellStart"/>
      <w:r>
        <w:t>DeVinenzi</w:t>
      </w:r>
      <w:proofErr w:type="spellEnd"/>
      <w:r>
        <w:t xml:space="preserve">, D.L., </w:t>
      </w:r>
      <w:proofErr w:type="spellStart"/>
      <w:r>
        <w:t>Schad</w:t>
      </w:r>
      <w:proofErr w:type="spellEnd"/>
      <w:r>
        <w:t xml:space="preserve">, P.J., </w:t>
      </w:r>
      <w:proofErr w:type="spellStart"/>
      <w:r>
        <w:t>Stabekis</w:t>
      </w:r>
      <w:proofErr w:type="spellEnd"/>
      <w:r>
        <w:t xml:space="preserve">, P.D., </w:t>
      </w:r>
      <w:proofErr w:type="spellStart"/>
      <w:r>
        <w:t>Viso</w:t>
      </w:r>
      <w:proofErr w:type="spellEnd"/>
      <w:r>
        <w:t xml:space="preserve">, M. and Acevedo, S.E., 2002. </w:t>
      </w:r>
      <w:bookmarkEnd w:id="33"/>
      <w:r>
        <w:fldChar w:fldCharType="begin"/>
      </w:r>
      <w:r>
        <w:instrText>HYPERLINK "https://explorers.larc.nasa.gov/HPMIDEX/pdf_files/07_MSRDraftTestProtocol.pdf" \h</w:instrText>
      </w:r>
      <w:r>
        <w:fldChar w:fldCharType="separate"/>
      </w:r>
      <w:r>
        <w:rPr>
          <w:color w:val="1155CC"/>
          <w:u w:val="single"/>
        </w:rPr>
        <w:t>A draft test protocol for detecting possible biohazards in Martian samples returned to Earth</w:t>
      </w:r>
      <w:r>
        <w:rPr>
          <w:color w:val="1155CC"/>
          <w:u w:val="single"/>
        </w:rPr>
        <w:fldChar w:fldCharType="end"/>
      </w:r>
    </w:p>
    <w:p w14:paraId="00817245" w14:textId="77777777" w:rsidR="004C6E29" w:rsidRDefault="004C6E29"/>
    <w:p w14:paraId="346A18F3" w14:textId="77777777" w:rsidR="004C6E29" w:rsidRPr="008C7413" w:rsidRDefault="004C6E29" w:rsidP="004C6E29">
      <w:pPr>
        <w:ind w:left="720"/>
        <w:rPr>
          <w:iCs/>
        </w:rPr>
      </w:pPr>
      <w:bookmarkStart w:id="34" w:name="_Hlk130394346"/>
    </w:p>
    <w:p w14:paraId="654BECFB" w14:textId="77777777" w:rsidR="004C6E29" w:rsidRDefault="004C6E29" w:rsidP="004C6E29">
      <w:pPr>
        <w:ind w:left="720"/>
        <w:rPr>
          <w:i/>
        </w:rPr>
      </w:pPr>
    </w:p>
    <w:p w14:paraId="2CCF36B2" w14:textId="77777777" w:rsidR="004C6E29" w:rsidRDefault="004C6E29" w:rsidP="004C6E29">
      <w:pPr>
        <w:rPr>
          <w:color w:val="1155CC"/>
          <w:u w:val="single"/>
        </w:rPr>
      </w:pPr>
      <w:bookmarkStart w:id="35" w:name="kix.urfjjsuep509" w:colFirst="0" w:colLast="0"/>
      <w:bookmarkStart w:id="36" w:name="_Hlk130394319"/>
      <w:bookmarkEnd w:id="35"/>
      <w:r>
        <w:t xml:space="preserve">Sagan, C., 1973, </w:t>
      </w:r>
      <w:hyperlink r:id="rId79">
        <w:r>
          <w:rPr>
            <w:i/>
            <w:color w:val="1155CC"/>
            <w:u w:val="single"/>
          </w:rPr>
          <w:t xml:space="preserve">The Cosmic Connection – an </w:t>
        </w:r>
        <w:proofErr w:type="spellStart"/>
        <w:r>
          <w:rPr>
            <w:i/>
            <w:color w:val="1155CC"/>
            <w:u w:val="single"/>
          </w:rPr>
          <w:t>Extraterrestrial</w:t>
        </w:r>
        <w:proofErr w:type="spellEnd"/>
        <w:r>
          <w:rPr>
            <w:i/>
            <w:color w:val="1155CC"/>
            <w:u w:val="single"/>
          </w:rPr>
          <w:t xml:space="preserve"> Perspective</w:t>
        </w:r>
      </w:hyperlink>
      <w:hyperlink r:id="rId80">
        <w:r>
          <w:rPr>
            <w:color w:val="1155CC"/>
            <w:u w:val="single"/>
          </w:rPr>
          <w:t xml:space="preserve"> </w:t>
        </w:r>
      </w:hyperlink>
    </w:p>
    <w:bookmarkEnd w:id="34"/>
    <w:bookmarkEnd w:id="36"/>
    <w:p w14:paraId="0B180AFC" w14:textId="77777777" w:rsidR="004C6E29" w:rsidRDefault="004C6E29"/>
    <w:p w14:paraId="16720E89" w14:textId="77777777" w:rsidR="004C6E29" w:rsidRDefault="004C6E29" w:rsidP="004C6E29"/>
    <w:p w14:paraId="30A45944" w14:textId="77777777" w:rsidR="004C6E29" w:rsidRDefault="004C6E29" w:rsidP="004C6E29"/>
    <w:p w14:paraId="2C0141B9" w14:textId="77777777" w:rsidR="004C6E29" w:rsidRDefault="004C6E29" w:rsidP="004C6E29">
      <w:pPr>
        <w:spacing w:after="240"/>
      </w:pPr>
      <w:bookmarkStart w:id="37" w:name="b_Walker_2022"/>
      <w:r>
        <w:t>Walker, R., 2022</w:t>
      </w:r>
      <w:bookmarkEnd w:id="37"/>
      <w:r>
        <w:t xml:space="preserve">a, </w:t>
      </w:r>
      <w:hyperlink r:id="rId81" w:history="1">
        <w:r w:rsidRPr="00F64E8D">
          <w:rPr>
            <w:rStyle w:val="Hyperlink"/>
          </w:rPr>
          <w:t xml:space="preserve">Comment </w:t>
        </w:r>
        <w:r>
          <w:rPr>
            <w:rStyle w:val="Hyperlink"/>
          </w:rPr>
          <w:t>post</w:t>
        </w:r>
        <w:r w:rsidRPr="00F64E8D">
          <w:rPr>
            <w:rStyle w:val="Hyperlink"/>
          </w:rPr>
          <w:t>ed on May 15</w:t>
        </w:r>
        <w:r w:rsidRPr="00F64E8D">
          <w:rPr>
            <w:rStyle w:val="Hyperlink"/>
            <w:vertAlign w:val="superscript"/>
          </w:rPr>
          <w:t>th</w:t>
        </w:r>
        <w:r w:rsidRPr="00F64E8D">
          <w:rPr>
            <w:rStyle w:val="Hyperlink"/>
          </w:rPr>
          <w:t xml:space="preserve"> by Robert Walker to NASA</w:t>
        </w:r>
        <w:r>
          <w:rPr>
            <w:rStyle w:val="Hyperlink"/>
          </w:rPr>
          <w:t xml:space="preserve">’s first </w:t>
        </w:r>
        <w:r w:rsidRPr="00F64E8D">
          <w:rPr>
            <w:rStyle w:val="Hyperlink"/>
          </w:rPr>
          <w:t>request for comment</w:t>
        </w:r>
        <w:r>
          <w:rPr>
            <w:rStyle w:val="Hyperlink"/>
          </w:rPr>
          <w:t>s on their plan</w:t>
        </w:r>
        <w:r w:rsidRPr="00F64E8D">
          <w:rPr>
            <w:rStyle w:val="Hyperlink"/>
          </w:rPr>
          <w:t>s</w:t>
        </w:r>
      </w:hyperlink>
      <w:r>
        <w:t>.</w:t>
      </w:r>
    </w:p>
    <w:p w14:paraId="47431CA4" w14:textId="77777777" w:rsidR="004C6E29" w:rsidRDefault="004C6E29" w:rsidP="004C6E29">
      <w:pPr>
        <w:spacing w:after="240"/>
      </w:pPr>
      <w:r>
        <w:t>Later updated with:</w:t>
      </w:r>
    </w:p>
    <w:p w14:paraId="74AE8F86" w14:textId="77777777" w:rsidR="004C6E29" w:rsidRPr="007231FB" w:rsidRDefault="004C6E29" w:rsidP="004C6E29">
      <w:pPr>
        <w:pStyle w:val="ListParagraph"/>
        <w:numPr>
          <w:ilvl w:val="0"/>
          <w:numId w:val="4"/>
        </w:numPr>
        <w:spacing w:after="240"/>
        <w:rPr>
          <w:rStyle w:val="Hyperlink"/>
        </w:rPr>
      </w:pPr>
      <w:hyperlink r:id="rId82" w:history="1">
        <w:r w:rsidRPr="00557F85">
          <w:rPr>
            <w:rStyle w:val="Hyperlink"/>
          </w:rPr>
          <w:t xml:space="preserve">Comment </w:t>
        </w:r>
        <w:r>
          <w:rPr>
            <w:rStyle w:val="Hyperlink"/>
          </w:rPr>
          <w:t>poste</w:t>
        </w:r>
        <w:r w:rsidRPr="00557F85">
          <w:rPr>
            <w:rStyle w:val="Hyperlink"/>
          </w:rPr>
          <w:t>d on November 28</w:t>
        </w:r>
        <w:r w:rsidRPr="005457A2">
          <w:rPr>
            <w:rStyle w:val="Hyperlink"/>
            <w:vertAlign w:val="superscript"/>
          </w:rPr>
          <w:t>h</w:t>
        </w:r>
        <w:r w:rsidRPr="00557F85">
          <w:rPr>
            <w:rStyle w:val="Hyperlink"/>
          </w:rPr>
          <w:t xml:space="preserve"> by Robert Walker to NASA’s second request for comments on their draft EIS.</w:t>
        </w:r>
      </w:hyperlink>
      <w:r>
        <w:fldChar w:fldCharType="begin"/>
      </w:r>
      <w:r>
        <w:instrText xml:space="preserve"> HYPERLINK "https://www.regulations.gov/comment/NASA-2022-0002-0228" </w:instrText>
      </w:r>
      <w:r>
        <w:fldChar w:fldCharType="separate"/>
      </w:r>
    </w:p>
    <w:p w14:paraId="67C5009D" w14:textId="77777777" w:rsidR="004C6E29" w:rsidRDefault="004C6E29" w:rsidP="004C6E29">
      <w:pPr>
        <w:pStyle w:val="ListParagraph"/>
        <w:numPr>
          <w:ilvl w:val="0"/>
          <w:numId w:val="4"/>
        </w:numPr>
        <w:spacing w:after="240"/>
      </w:pPr>
      <w:r w:rsidRPr="007231FB">
        <w:rPr>
          <w:rStyle w:val="Hyperlink"/>
        </w:rPr>
        <w:t xml:space="preserve">Comment </w:t>
      </w:r>
      <w:r>
        <w:rPr>
          <w:rStyle w:val="Hyperlink"/>
        </w:rPr>
        <w:t>post</w:t>
      </w:r>
      <w:r w:rsidRPr="007231FB">
        <w:rPr>
          <w:rStyle w:val="Hyperlink"/>
        </w:rPr>
        <w:t>ed December 5</w:t>
      </w:r>
      <w:r w:rsidRPr="007231FB">
        <w:rPr>
          <w:rStyle w:val="Hyperlink"/>
          <w:vertAlign w:val="superscript"/>
        </w:rPr>
        <w:t>th</w:t>
      </w:r>
      <w:r>
        <w:fldChar w:fldCharType="end"/>
      </w:r>
      <w:r>
        <w:t xml:space="preserve"> </w:t>
      </w:r>
    </w:p>
    <w:p w14:paraId="0BB56779" w14:textId="77777777" w:rsidR="004C6E29" w:rsidRDefault="004C6E29" w:rsidP="004C6E29">
      <w:pPr>
        <w:pStyle w:val="ListParagraph"/>
        <w:numPr>
          <w:ilvl w:val="0"/>
          <w:numId w:val="4"/>
        </w:numPr>
        <w:spacing w:after="240"/>
      </w:pPr>
      <w:hyperlink r:id="rId83" w:history="1">
        <w:r w:rsidRPr="00DC3A73">
          <w:rPr>
            <w:rStyle w:val="Hyperlink"/>
          </w:rPr>
          <w:t xml:space="preserve">Comment </w:t>
        </w:r>
        <w:r>
          <w:rPr>
            <w:rStyle w:val="Hyperlink"/>
          </w:rPr>
          <w:t>post</w:t>
        </w:r>
        <w:r w:rsidRPr="00DC3A73">
          <w:rPr>
            <w:rStyle w:val="Hyperlink"/>
          </w:rPr>
          <w:t>ed December 13</w:t>
        </w:r>
        <w:r w:rsidRPr="00DC3A73">
          <w:rPr>
            <w:rStyle w:val="Hyperlink"/>
            <w:vertAlign w:val="superscript"/>
          </w:rPr>
          <w:t>th</w:t>
        </w:r>
      </w:hyperlink>
    </w:p>
    <w:p w14:paraId="494F37AA" w14:textId="77777777" w:rsidR="004C6E29" w:rsidRDefault="004C6E29" w:rsidP="004C6E29">
      <w:pPr>
        <w:pStyle w:val="ListParagraph"/>
        <w:numPr>
          <w:ilvl w:val="0"/>
          <w:numId w:val="4"/>
        </w:numPr>
        <w:spacing w:after="240"/>
      </w:pPr>
      <w:hyperlink r:id="rId84" w:history="1">
        <w:r w:rsidRPr="00F931FD">
          <w:rPr>
            <w:rStyle w:val="Hyperlink"/>
          </w:rPr>
          <w:t>Comment posted December 20</w:t>
        </w:r>
        <w:r w:rsidRPr="009360DF">
          <w:rPr>
            <w:rStyle w:val="Hyperlink"/>
            <w:vertAlign w:val="superscript"/>
          </w:rPr>
          <w:t>th</w:t>
        </w:r>
      </w:hyperlink>
    </w:p>
    <w:p w14:paraId="573F02F5" w14:textId="5E1656DE" w:rsidR="004C6E29" w:rsidRDefault="004C6E29"/>
    <w:p w14:paraId="5E8948F9" w14:textId="77777777" w:rsidR="004C6E29" w:rsidRDefault="004C6E29" w:rsidP="004C6E29">
      <w:r>
        <w:t>.</w:t>
      </w:r>
    </w:p>
    <w:p w14:paraId="53C15358" w14:textId="77777777" w:rsidR="004C6E29" w:rsidRDefault="004C6E29" w:rsidP="004C6E29"/>
    <w:p w14:paraId="3AA73D79" w14:textId="77777777" w:rsidR="004C6E29" w:rsidRDefault="004C6E29" w:rsidP="004C6E29">
      <w:bookmarkStart w:id="38" w:name="b_WhiteHouse_1977"/>
      <w:r>
        <w:t>Whitehouse, 1977</w:t>
      </w:r>
      <w:bookmarkEnd w:id="38"/>
      <w:r>
        <w:t xml:space="preserve">, </w:t>
      </w:r>
      <w:hyperlink r:id="rId85" w:history="1">
        <w:r w:rsidRPr="00D71C4F">
          <w:rPr>
            <w:rStyle w:val="Hyperlink"/>
          </w:rPr>
          <w:t xml:space="preserve">NSC-25: Scientific or Technological </w:t>
        </w:r>
        <w:proofErr w:type="spellStart"/>
        <w:r w:rsidRPr="00D71C4F">
          <w:rPr>
            <w:rStyle w:val="Hyperlink"/>
          </w:rPr>
          <w:t>EXperiments</w:t>
        </w:r>
        <w:proofErr w:type="spellEnd"/>
        <w:r w:rsidRPr="00D71C4F">
          <w:rPr>
            <w:rStyle w:val="Hyperlink"/>
          </w:rPr>
          <w:t xml:space="preserve"> with Possible Large-Scale Adverse Environmental Effects and Launch of Nuclear Systems into Space</w:t>
        </w:r>
      </w:hyperlink>
    </w:p>
    <w:p w14:paraId="1A0F785D" w14:textId="77777777" w:rsidR="004C6E29" w:rsidRDefault="004C6E29"/>
    <w:sectPr w:rsidR="004C6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501"/>
    <w:multiLevelType w:val="multilevel"/>
    <w:tmpl w:val="3A5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64B47"/>
    <w:multiLevelType w:val="hybridMultilevel"/>
    <w:tmpl w:val="C0A4F5BE"/>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A1CF6"/>
    <w:multiLevelType w:val="hybridMultilevel"/>
    <w:tmpl w:val="3DC8B350"/>
    <w:lvl w:ilvl="0" w:tplc="AC9EB04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F7D59"/>
    <w:multiLevelType w:val="hybridMultilevel"/>
    <w:tmpl w:val="3D6C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C167D"/>
    <w:multiLevelType w:val="hybridMultilevel"/>
    <w:tmpl w:val="F8A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40267"/>
    <w:multiLevelType w:val="multilevel"/>
    <w:tmpl w:val="949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794497">
    <w:abstractNumId w:val="0"/>
  </w:num>
  <w:num w:numId="2" w16cid:durableId="1214079760">
    <w:abstractNumId w:val="3"/>
  </w:num>
  <w:num w:numId="3" w16cid:durableId="599606860">
    <w:abstractNumId w:val="6"/>
  </w:num>
  <w:num w:numId="4" w16cid:durableId="412045687">
    <w:abstractNumId w:val="1"/>
  </w:num>
  <w:num w:numId="5" w16cid:durableId="332150126">
    <w:abstractNumId w:val="2"/>
  </w:num>
  <w:num w:numId="6" w16cid:durableId="161749781">
    <w:abstractNumId w:val="5"/>
  </w:num>
  <w:num w:numId="7" w16cid:durableId="782454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29"/>
    <w:rsid w:val="00106FE7"/>
    <w:rsid w:val="00355924"/>
    <w:rsid w:val="004A7147"/>
    <w:rsid w:val="004C6E29"/>
    <w:rsid w:val="00823E5A"/>
    <w:rsid w:val="00B3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8434"/>
  <w15:chartTrackingRefBased/>
  <w15:docId w15:val="{58E2E1CB-E6D6-4D30-B72B-139B676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29"/>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4C6E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C6E29"/>
    <w:pPr>
      <w:keepNext/>
      <w:keepLines/>
      <w:spacing w:before="320" w:after="80"/>
      <w:outlineLvl w:val="2"/>
    </w:pPr>
    <w:rPr>
      <w:color w:val="434343"/>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E29"/>
    <w:rPr>
      <w:rFonts w:ascii="Arial" w:eastAsia="Arial" w:hAnsi="Arial" w:cs="Arial"/>
      <w:color w:val="434343"/>
      <w:sz w:val="28"/>
      <w:szCs w:val="28"/>
      <w:lang w:eastAsia="en-GB"/>
    </w:rPr>
  </w:style>
  <w:style w:type="character" w:styleId="Hyperlink">
    <w:name w:val="Hyperlink"/>
    <w:basedOn w:val="DefaultParagraphFont"/>
    <w:uiPriority w:val="99"/>
    <w:unhideWhenUsed/>
    <w:rsid w:val="004C6E29"/>
    <w:rPr>
      <w:color w:val="7030A0"/>
      <w:u w:val="single"/>
    </w:rPr>
  </w:style>
  <w:style w:type="paragraph" w:styleId="NormalWeb">
    <w:name w:val="Normal (Web)"/>
    <w:basedOn w:val="Normal"/>
    <w:uiPriority w:val="99"/>
    <w:unhideWhenUsed/>
    <w:rsid w:val="004C6E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6E29"/>
    <w:pPr>
      <w:ind w:left="720"/>
      <w:contextualSpacing/>
    </w:pPr>
  </w:style>
  <w:style w:type="character" w:customStyle="1" w:styleId="Heading1Char">
    <w:name w:val="Heading 1 Char"/>
    <w:basedOn w:val="DefaultParagraphFont"/>
    <w:link w:val="Heading1"/>
    <w:uiPriority w:val="9"/>
    <w:rsid w:val="004C6E29"/>
    <w:rPr>
      <w:rFonts w:asciiTheme="majorHAnsi" w:eastAsiaTheme="majorEastAsia" w:hAnsiTheme="majorHAnsi" w:cstheme="majorBidi"/>
      <w:color w:val="2F5496" w:themeColor="accent1" w:themeShade="BF"/>
      <w:sz w:val="32"/>
      <w:szCs w:val="32"/>
      <w:lang w:eastAsia="en-GB"/>
    </w:rPr>
  </w:style>
  <w:style w:type="character" w:customStyle="1" w:styleId="x193iq5w">
    <w:name w:val="x193iq5w"/>
    <w:basedOn w:val="DefaultParagraphFont"/>
    <w:rsid w:val="004C6E29"/>
  </w:style>
  <w:style w:type="character" w:styleId="FollowedHyperlink">
    <w:name w:val="FollowedHyperlink"/>
    <w:basedOn w:val="DefaultParagraphFont"/>
    <w:uiPriority w:val="99"/>
    <w:semiHidden/>
    <w:unhideWhenUsed/>
    <w:rsid w:val="004C6E29"/>
    <w:rPr>
      <w:color w:val="954F72" w:themeColor="followedHyperlink"/>
      <w:u w:val="single"/>
    </w:rPr>
  </w:style>
  <w:style w:type="paragraph" w:styleId="Title">
    <w:name w:val="Title"/>
    <w:basedOn w:val="Normal"/>
    <w:next w:val="Normal"/>
    <w:link w:val="TitleChar"/>
    <w:uiPriority w:val="10"/>
    <w:qFormat/>
    <w:rsid w:val="0035592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924"/>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gulations.gov/comment/NASA-2022-0002-0210" TargetMode="External"/><Relationship Id="rId21" Type="http://schemas.openxmlformats.org/officeDocument/2006/relationships/hyperlink" Target="https://www.regulations.gov/comment/NASA-2022-0002-0207" TargetMode="External"/><Relationship Id="rId42" Type="http://schemas.openxmlformats.org/officeDocument/2006/relationships/hyperlink" Target="https://www.regulations.gov/comment/NASA-2022-0002-0223" TargetMode="External"/><Relationship Id="rId47" Type="http://schemas.openxmlformats.org/officeDocument/2006/relationships/hyperlink" Target="https://www.regulations.gov/comment/NASA-2022-0002-0231" TargetMode="External"/><Relationship Id="rId63" Type="http://schemas.openxmlformats.org/officeDocument/2006/relationships/hyperlink" Target="https://www.regulations.gov/comment/NASA-2022-0002-0217" TargetMode="External"/><Relationship Id="rId68" Type="http://schemas.openxmlformats.org/officeDocument/2006/relationships/hyperlink" Target="https://www.regulations.gov/comment/NASA-2022-0002-0232" TargetMode="External"/><Relationship Id="rId84" Type="http://schemas.openxmlformats.org/officeDocument/2006/relationships/hyperlink" Target="https://www.regulations.gov/comment/NASA-2022-0002-0254" TargetMode="External"/><Relationship Id="rId16" Type="http://schemas.openxmlformats.org/officeDocument/2006/relationships/hyperlink" Target="https://www.regulations.gov/comment/NASA-2022-0002-0192" TargetMode="External"/><Relationship Id="rId11" Type="http://schemas.openxmlformats.org/officeDocument/2006/relationships/hyperlink" Target="https://www.regulations.gov/comment/NASA-2022-0002-0183" TargetMode="External"/><Relationship Id="rId32" Type="http://schemas.openxmlformats.org/officeDocument/2006/relationships/hyperlink" Target="https://www.regulations.gov/comment/NASA-2022-0002-0200" TargetMode="External"/><Relationship Id="rId37" Type="http://schemas.openxmlformats.org/officeDocument/2006/relationships/hyperlink" Target="https://www.regulations.gov/comment/NASA-2022-0002-0216" TargetMode="External"/><Relationship Id="rId53" Type="http://schemas.openxmlformats.org/officeDocument/2006/relationships/hyperlink" Target="https://www.regulations.gov/comment/NASA-2022-0002-0241" TargetMode="External"/><Relationship Id="rId58" Type="http://schemas.openxmlformats.org/officeDocument/2006/relationships/hyperlink" Target="https://www.regulations.gov/comment/NASA-2022-0002-0243" TargetMode="External"/><Relationship Id="rId74" Type="http://schemas.openxmlformats.org/officeDocument/2006/relationships/hyperlink" Target="https://www.regulations.gov/comment/NASA-2022-0002-0173" TargetMode="External"/><Relationship Id="rId79" Type="http://schemas.openxmlformats.org/officeDocument/2006/relationships/hyperlink" Target="https://www.e-reading.life/bookreader.php/148581/Sagan_-_The_Cosmic_Connection___An_Extraterrestrial_Perspective.pdf" TargetMode="External"/><Relationship Id="rId5" Type="http://schemas.openxmlformats.org/officeDocument/2006/relationships/hyperlink" Target="https://www.regulations.gov/comment/NASA-2022-0002-0177" TargetMode="External"/><Relationship Id="rId19" Type="http://schemas.openxmlformats.org/officeDocument/2006/relationships/hyperlink" Target="https://www.regulations.gov/comment/NASA-2022-0002-0196" TargetMode="External"/><Relationship Id="rId14" Type="http://schemas.openxmlformats.org/officeDocument/2006/relationships/hyperlink" Target="https://www.regulations.gov/comment/NASA-2022-0002-0187" TargetMode="External"/><Relationship Id="rId22" Type="http://schemas.openxmlformats.org/officeDocument/2006/relationships/hyperlink" Target="https://www.regulations.gov/comment/NASA-2022-0002-0203" TargetMode="External"/><Relationship Id="rId27" Type="http://schemas.openxmlformats.org/officeDocument/2006/relationships/hyperlink" Target="https://www.regulations.gov/comment/NASA-2022-0002-0199" TargetMode="External"/><Relationship Id="rId30" Type="http://schemas.openxmlformats.org/officeDocument/2006/relationships/hyperlink" Target="https://www.regulations.gov/comment/NASA-2022-0002-0209" TargetMode="External"/><Relationship Id="rId35" Type="http://schemas.openxmlformats.org/officeDocument/2006/relationships/hyperlink" Target="https://www.regulations.gov/comment/NASA-2022-0002-0214" TargetMode="External"/><Relationship Id="rId43" Type="http://schemas.openxmlformats.org/officeDocument/2006/relationships/hyperlink" Target="https://www.regulations.gov/comment/NASA-2022-0002-0219" TargetMode="External"/><Relationship Id="rId48" Type="http://schemas.openxmlformats.org/officeDocument/2006/relationships/hyperlink" Target="https://www.regulations.gov/comment/NASA-2022-0002-0232" TargetMode="External"/><Relationship Id="rId56" Type="http://schemas.openxmlformats.org/officeDocument/2006/relationships/hyperlink" Target="https://www.regulations.gov/comment/NASA-2022-0002-0248" TargetMode="External"/><Relationship Id="rId64" Type="http://schemas.openxmlformats.org/officeDocument/2006/relationships/hyperlink" Target="https://www.regulations.gov/comment/NASA-2022-0002-0222" TargetMode="External"/><Relationship Id="rId69" Type="http://schemas.openxmlformats.org/officeDocument/2006/relationships/hyperlink" Target="https://ir.lawnet.fordham.edu/cgi/viewcontent.cgi?referer=&amp;httpsredir=1&amp;article=1496&amp;context=elr" TargetMode="External"/><Relationship Id="rId77" Type="http://schemas.openxmlformats.org/officeDocument/2006/relationships/hyperlink" Target="https://www.regulations.gov/comment/NASA-2022-0002-0253" TargetMode="External"/><Relationship Id="rId8" Type="http://schemas.openxmlformats.org/officeDocument/2006/relationships/hyperlink" Target="https://www.regulations.gov/comment/NASA-2022-0002-0181" TargetMode="External"/><Relationship Id="rId51" Type="http://schemas.openxmlformats.org/officeDocument/2006/relationships/hyperlink" Target="https://www.regulations.gov/comment/NASA-2022-0002-0233" TargetMode="External"/><Relationship Id="rId72" Type="http://schemas.openxmlformats.org/officeDocument/2006/relationships/hyperlink" Target="https://www.regulations.gov/comment/NASA-2022-0002-0237" TargetMode="External"/><Relationship Id="rId80" Type="http://schemas.openxmlformats.org/officeDocument/2006/relationships/hyperlink" Target="https://www.e-reading.life/bookreader.php/148581/Sagan_-_The_Cosmic_Connection___An_Extraterrestrial_Perspective.pdf" TargetMode="External"/><Relationship Id="rId85" Type="http://schemas.openxmlformats.org/officeDocument/2006/relationships/hyperlink" Target="https://irp.fas.org/offdocs/pd/pd25.pdf" TargetMode="External"/><Relationship Id="rId3" Type="http://schemas.openxmlformats.org/officeDocument/2006/relationships/settings" Target="settings.xml"/><Relationship Id="rId12" Type="http://schemas.openxmlformats.org/officeDocument/2006/relationships/hyperlink" Target="https://www.regulations.gov/comment/NASA-2022-0002-0186" TargetMode="External"/><Relationship Id="rId17" Type="http://schemas.openxmlformats.org/officeDocument/2006/relationships/hyperlink" Target="https://www.regulations.gov/comment/NASA-2022-0002-0189" TargetMode="External"/><Relationship Id="rId25" Type="http://schemas.openxmlformats.org/officeDocument/2006/relationships/hyperlink" Target="https://www.regulations.gov/comment/NASA-2022-0002-0197" TargetMode="External"/><Relationship Id="rId33" Type="http://schemas.openxmlformats.org/officeDocument/2006/relationships/hyperlink" Target="https://www.regulations.gov/comment/NASA-2022-0002-0201" TargetMode="External"/><Relationship Id="rId38" Type="http://schemas.openxmlformats.org/officeDocument/2006/relationships/hyperlink" Target="https://www.regulations.gov/comment/NASA-2022-0002-0217" TargetMode="External"/><Relationship Id="rId46" Type="http://schemas.openxmlformats.org/officeDocument/2006/relationships/hyperlink" Target="https://www.regulations.gov/comment/NASA-2022-0002-0229" TargetMode="External"/><Relationship Id="rId59" Type="http://schemas.openxmlformats.org/officeDocument/2006/relationships/hyperlink" Target="https://www.regulations.gov/comment/NASA-2022-0002-0252" TargetMode="External"/><Relationship Id="rId67" Type="http://schemas.openxmlformats.org/officeDocument/2006/relationships/hyperlink" Target="https://www.regulations.gov/comment/NASA-2022-0002-0246" TargetMode="External"/><Relationship Id="rId20" Type="http://schemas.openxmlformats.org/officeDocument/2006/relationships/hyperlink" Target="https://www.regulations.gov/comment/NASA-2022-0002-0202" TargetMode="External"/><Relationship Id="rId41" Type="http://schemas.openxmlformats.org/officeDocument/2006/relationships/hyperlink" Target="https://www.regulations.gov/comment/NASA-2022-0002-0221" TargetMode="External"/><Relationship Id="rId54" Type="http://schemas.openxmlformats.org/officeDocument/2006/relationships/hyperlink" Target="https://www.regulations.gov/comment/NASA-2022-0002-0251" TargetMode="External"/><Relationship Id="rId62" Type="http://schemas.openxmlformats.org/officeDocument/2006/relationships/hyperlink" Target="https://www.regulations.gov/comment/NASA-2022-0002-0216" TargetMode="External"/><Relationship Id="rId70" Type="http://schemas.openxmlformats.org/officeDocument/2006/relationships/hyperlink" Target="https://crsreports.congress.gov/product/pdf/IF/IF11932" TargetMode="External"/><Relationship Id="rId75" Type="http://schemas.openxmlformats.org/officeDocument/2006/relationships/hyperlink" Target="https://www.regulations.gov/comment/NASA-2022-0002-0227" TargetMode="External"/><Relationship Id="rId83" Type="http://schemas.openxmlformats.org/officeDocument/2006/relationships/hyperlink" Target="https://www.regulations.gov/comment/NASA-2022-0002-0238" TargetMode="External"/><Relationship Id="rId1" Type="http://schemas.openxmlformats.org/officeDocument/2006/relationships/numbering" Target="numbering.xml"/><Relationship Id="rId6" Type="http://schemas.openxmlformats.org/officeDocument/2006/relationships/hyperlink" Target="https://www.regulations.gov/comment/NASA-2022-0002-0178" TargetMode="External"/><Relationship Id="rId15" Type="http://schemas.openxmlformats.org/officeDocument/2006/relationships/hyperlink" Target="https://www.regulations.gov/comment/NASA-2022-0002-0191" TargetMode="External"/><Relationship Id="rId23" Type="http://schemas.openxmlformats.org/officeDocument/2006/relationships/hyperlink" Target="https://www.regulations.gov/comment/NASA-2022-0002-0206" TargetMode="External"/><Relationship Id="rId28" Type="http://schemas.openxmlformats.org/officeDocument/2006/relationships/hyperlink" Target="https://www.regulations.gov/comment/NASA-2022-0002-0205" TargetMode="External"/><Relationship Id="rId36" Type="http://schemas.openxmlformats.org/officeDocument/2006/relationships/hyperlink" Target="https://www.regulations.gov/comment/NASA-2022-0002-0218" TargetMode="External"/><Relationship Id="rId49" Type="http://schemas.openxmlformats.org/officeDocument/2006/relationships/hyperlink" Target="https://www.regulations.gov/comment/NASA-2022-0002-0234" TargetMode="External"/><Relationship Id="rId57" Type="http://schemas.openxmlformats.org/officeDocument/2006/relationships/hyperlink" Target="https://www.regulations.gov/comment/NASA-2022-0002-0247" TargetMode="External"/><Relationship Id="rId10" Type="http://schemas.openxmlformats.org/officeDocument/2006/relationships/hyperlink" Target="https://www.regulations.gov/comment/NASA-2022-0002-0184" TargetMode="External"/><Relationship Id="rId31" Type="http://schemas.openxmlformats.org/officeDocument/2006/relationships/hyperlink" Target="https://www.regulations.gov/comment/NASA-2022-0002-0198" TargetMode="External"/><Relationship Id="rId44" Type="http://schemas.openxmlformats.org/officeDocument/2006/relationships/hyperlink" Target="https://www.regulations.gov/comment/NASA-2022-0002-0226" TargetMode="External"/><Relationship Id="rId52" Type="http://schemas.openxmlformats.org/officeDocument/2006/relationships/hyperlink" Target="https://www.regulations.gov/comment/NASA-2022-0002-0240" TargetMode="External"/><Relationship Id="rId60" Type="http://schemas.openxmlformats.org/officeDocument/2006/relationships/hyperlink" Target="https://www.regulations.gov/comment/NASA-2022-0002-0210" TargetMode="External"/><Relationship Id="rId65" Type="http://schemas.openxmlformats.org/officeDocument/2006/relationships/hyperlink" Target="https://www.regulations.gov/comment/NASA-2022-0002-0220" TargetMode="External"/><Relationship Id="rId73" Type="http://schemas.openxmlformats.org/officeDocument/2006/relationships/hyperlink" Target="https://www.regulations.gov/comment/NASA-2022-0002-0005" TargetMode="External"/><Relationship Id="rId78" Type="http://schemas.openxmlformats.org/officeDocument/2006/relationships/hyperlink" Target="https://web.archive.org/web/20100619123320/http://salegos-scar.montana.edu/docs/Planetary%20Protection/AdvSpaceResVol18(1-2).pdf" TargetMode="External"/><Relationship Id="rId81" Type="http://schemas.openxmlformats.org/officeDocument/2006/relationships/hyperlink" Target="https://www.regulations.gov/comment/NASA-2022-0002-0170"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ulations.gov/comment/NASA-2022-0002-0182" TargetMode="External"/><Relationship Id="rId13" Type="http://schemas.openxmlformats.org/officeDocument/2006/relationships/hyperlink" Target="https://www.regulations.gov/comment/NASA-2022-0002-0188" TargetMode="External"/><Relationship Id="rId18" Type="http://schemas.openxmlformats.org/officeDocument/2006/relationships/hyperlink" Target="https://www.regulations.gov/comment/NASA-2022-0002-0194" TargetMode="External"/><Relationship Id="rId39" Type="http://schemas.openxmlformats.org/officeDocument/2006/relationships/hyperlink" Target="https://www.regulations.gov/comment/NASA-2022-0002-0222" TargetMode="External"/><Relationship Id="rId34" Type="http://schemas.openxmlformats.org/officeDocument/2006/relationships/hyperlink" Target="https://www.regulations.gov/comment/NASA-2022-0002-0213" TargetMode="External"/><Relationship Id="rId50" Type="http://schemas.openxmlformats.org/officeDocument/2006/relationships/hyperlink" Target="https://www.regulations.gov/comment/NASA-2022-0002-0233" TargetMode="External"/><Relationship Id="rId55" Type="http://schemas.openxmlformats.org/officeDocument/2006/relationships/hyperlink" Target="https://www.regulations.gov/comment/NASA-2022-0002-0246" TargetMode="External"/><Relationship Id="rId76" Type="http://schemas.openxmlformats.org/officeDocument/2006/relationships/hyperlink" Target="https://www.regulations.gov/comment/NASA-2022-0002-0235" TargetMode="External"/><Relationship Id="rId7" Type="http://schemas.openxmlformats.org/officeDocument/2006/relationships/hyperlink" Target="https://www.regulations.gov/comment/NASA-2022-0002-0180" TargetMode="External"/><Relationship Id="rId71" Type="http://schemas.openxmlformats.org/officeDocument/2006/relationships/hyperlink" Target="https://www.regulations.gov/comment/NASA-2022-0002-0058" TargetMode="External"/><Relationship Id="rId2" Type="http://schemas.openxmlformats.org/officeDocument/2006/relationships/styles" Target="styles.xml"/><Relationship Id="rId29" Type="http://schemas.openxmlformats.org/officeDocument/2006/relationships/hyperlink" Target="https://www.regulations.gov/comment/NASA-2022-0002-0208" TargetMode="External"/><Relationship Id="rId24" Type="http://schemas.openxmlformats.org/officeDocument/2006/relationships/hyperlink" Target="https://www.regulations.gov/comment/NASA-2022-0002-0204" TargetMode="External"/><Relationship Id="rId40" Type="http://schemas.openxmlformats.org/officeDocument/2006/relationships/hyperlink" Target="https://www.regulations.gov/comment/NASA-2022-0002-0220" TargetMode="External"/><Relationship Id="rId45" Type="http://schemas.openxmlformats.org/officeDocument/2006/relationships/hyperlink" Target="https://www.regulations.gov/comment/NASA-2022-0002-0230" TargetMode="External"/><Relationship Id="rId66" Type="http://schemas.openxmlformats.org/officeDocument/2006/relationships/hyperlink" Target="https://www.regulations.gov/comment/NASA-2022-0002-0251" TargetMode="External"/><Relationship Id="rId87" Type="http://schemas.openxmlformats.org/officeDocument/2006/relationships/theme" Target="theme/theme1.xml"/><Relationship Id="rId61" Type="http://schemas.openxmlformats.org/officeDocument/2006/relationships/hyperlink" Target="https://www.regulations.gov/comment/NASA-2022-0002-0218" TargetMode="External"/><Relationship Id="rId82" Type="http://schemas.openxmlformats.org/officeDocument/2006/relationships/hyperlink" Target="https://www.regulations.gov/comment/NASA-2022-0002-0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2</cp:revision>
  <dcterms:created xsi:type="dcterms:W3CDTF">2023-03-22T16:16:00Z</dcterms:created>
  <dcterms:modified xsi:type="dcterms:W3CDTF">2023-03-22T16:28:00Z</dcterms:modified>
</cp:coreProperties>
</file>